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3GPP TSG-RAN4 Meeting #97-e</w:t>
      </w:r>
      <w:r w:rsidRPr="00553860">
        <w:rPr>
          <w:rStyle w:val="af7"/>
          <w:rFonts w:ascii="Arial" w:hAnsi="Arial" w:cs="Arial"/>
          <w:b/>
          <w:lang w:eastAsia="en-US"/>
        </w:rPr>
        <w:tab/>
        <w:t xml:space="preserve">                                       </w:t>
      </w:r>
      <w:r w:rsidR="004E3158">
        <w:rPr>
          <w:rStyle w:val="af7"/>
          <w:rFonts w:ascii="Arial" w:eastAsiaTheme="minorEastAsia" w:hAnsi="Arial" w:cs="Arial" w:hint="eastAsia"/>
          <w:b/>
        </w:rPr>
        <w:t xml:space="preserve">                         </w:t>
      </w:r>
      <w:r w:rsidR="002B751E" w:rsidRPr="002B751E">
        <w:rPr>
          <w:rStyle w:val="af7"/>
          <w:rFonts w:ascii="Arial" w:hAnsi="Arial" w:cs="Arial"/>
          <w:b/>
          <w:lang w:eastAsia="en-US"/>
        </w:rPr>
        <w:t>R4-2014447</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Electronic meeting, Nov. 2-13, 2020</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Title:</w:t>
      </w:r>
      <w:r w:rsidRPr="00553860">
        <w:rPr>
          <w:rStyle w:val="af7"/>
          <w:rFonts w:ascii="Arial" w:hAnsi="Arial" w:cs="Arial"/>
          <w:b/>
          <w:lang w:eastAsia="en-US"/>
        </w:rPr>
        <w:tab/>
        <w:t xml:space="preserve">Discussion on PRS RSTD </w:t>
      </w:r>
      <w:r w:rsidR="00646DAC">
        <w:rPr>
          <w:rStyle w:val="af7"/>
          <w:rFonts w:ascii="Arial" w:eastAsiaTheme="minorEastAsia" w:hAnsi="Arial" w:cs="Arial" w:hint="eastAsia"/>
          <w:b/>
        </w:rPr>
        <w:t>accuracy</w:t>
      </w:r>
      <w:r w:rsidRPr="00553860">
        <w:rPr>
          <w:rStyle w:val="af7"/>
          <w:rFonts w:ascii="Arial" w:hAnsi="Arial" w:cs="Arial"/>
          <w:b/>
          <w:lang w:eastAsia="en-US"/>
        </w:rPr>
        <w:t xml:space="preserve"> requirements</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Source:</w:t>
      </w:r>
      <w:r w:rsidRPr="00553860">
        <w:rPr>
          <w:rStyle w:val="af7"/>
          <w:rFonts w:ascii="Arial" w:hAnsi="Arial" w:cs="Arial"/>
          <w:b/>
          <w:lang w:eastAsia="en-US"/>
        </w:rPr>
        <w:tab/>
        <w:t>CATT</w:t>
      </w:r>
    </w:p>
    <w:p w:rsidR="00553860" w:rsidRPr="0038763B" w:rsidRDefault="00553860" w:rsidP="00553860">
      <w:pPr>
        <w:pStyle w:val="afa"/>
        <w:spacing w:before="0" w:after="0" w:line="360" w:lineRule="auto"/>
        <w:rPr>
          <w:rStyle w:val="af7"/>
          <w:rFonts w:ascii="Arial" w:eastAsiaTheme="minorEastAsia" w:hAnsi="Arial" w:cs="Arial"/>
          <w:b/>
        </w:rPr>
      </w:pPr>
      <w:r w:rsidRPr="00553860">
        <w:rPr>
          <w:rStyle w:val="af7"/>
          <w:rFonts w:ascii="Arial" w:hAnsi="Arial" w:cs="Arial"/>
          <w:b/>
          <w:lang w:eastAsia="en-US"/>
        </w:rPr>
        <w:t>Agenda Item:</w:t>
      </w:r>
      <w:r w:rsidRPr="00553860">
        <w:rPr>
          <w:rStyle w:val="af7"/>
          <w:rFonts w:ascii="Arial" w:hAnsi="Arial" w:cs="Arial"/>
          <w:b/>
          <w:lang w:eastAsia="en-US"/>
        </w:rPr>
        <w:tab/>
        <w:t>7.</w:t>
      </w:r>
      <w:r w:rsidR="0038763B">
        <w:rPr>
          <w:rStyle w:val="af7"/>
          <w:rFonts w:ascii="Arial" w:eastAsiaTheme="minorEastAsia" w:hAnsi="Arial" w:cs="Arial" w:hint="eastAsia"/>
          <w:b/>
        </w:rPr>
        <w:t>7.</w:t>
      </w:r>
      <w:r w:rsidR="004E14E7">
        <w:rPr>
          <w:rStyle w:val="af7"/>
          <w:rFonts w:ascii="Arial" w:eastAsiaTheme="minorEastAsia" w:hAnsi="Arial" w:cs="Arial" w:hint="eastAsia"/>
          <w:b/>
        </w:rPr>
        <w:t>3.</w:t>
      </w:r>
      <w:r w:rsidR="0038763B">
        <w:rPr>
          <w:rStyle w:val="af7"/>
          <w:rFonts w:ascii="Arial" w:eastAsiaTheme="minorEastAsia" w:hAnsi="Arial" w:cs="Arial" w:hint="eastAsia"/>
          <w:b/>
        </w:rPr>
        <w:t>2.1</w:t>
      </w:r>
      <w:r w:rsidR="004E14E7">
        <w:rPr>
          <w:rStyle w:val="af7"/>
          <w:rFonts w:ascii="Arial" w:eastAsiaTheme="minorEastAsia" w:hAnsi="Arial" w:cs="Arial" w:hint="eastAsia"/>
          <w:b/>
        </w:rPr>
        <w:t>.1</w:t>
      </w:r>
    </w:p>
    <w:p w:rsidR="00992078" w:rsidRDefault="00992078" w:rsidP="00553860">
      <w:pPr>
        <w:pStyle w:val="afa"/>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Pr="00EC57BF">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610716" w:rsidP="00A40A4B">
      <w:pPr>
        <w:pStyle w:val="af0"/>
        <w:spacing w:line="360" w:lineRule="auto"/>
        <w:rPr>
          <w:sz w:val="18"/>
          <w:lang w:val="en-US" w:eastAsia="zh-CN"/>
        </w:rPr>
      </w:pPr>
      <w:r w:rsidRPr="00E24062">
        <w:t xml:space="preserve">In </w:t>
      </w:r>
      <w:r w:rsidRPr="00E24062">
        <w:rPr>
          <w:rFonts w:hint="eastAsia"/>
          <w:lang w:eastAsia="zh-CN"/>
        </w:rPr>
        <w:t>RAN4</w:t>
      </w:r>
      <w:r>
        <w:rPr>
          <w:rFonts w:hint="eastAsia"/>
          <w:lang w:eastAsia="zh-CN"/>
        </w:rPr>
        <w:t xml:space="preserve"> #96-e</w:t>
      </w:r>
      <w:r w:rsidRPr="00E24062">
        <w:t xml:space="preserve"> meeting</w:t>
      </w:r>
      <w:r>
        <w:rPr>
          <w:rFonts w:hint="eastAsia"/>
          <w:lang w:eastAsia="zh-CN"/>
        </w:rPr>
        <w:t xml:space="preserve"> [1]</w:t>
      </w:r>
      <w:r w:rsidRPr="00E24062">
        <w:t xml:space="preserve">, </w:t>
      </w:r>
      <w:r w:rsidRPr="00E24062">
        <w:rPr>
          <w:rFonts w:hint="eastAsia"/>
          <w:lang w:eastAsia="zh-CN"/>
        </w:rPr>
        <w:t xml:space="preserve">the core </w:t>
      </w:r>
      <w:r>
        <w:rPr>
          <w:rFonts w:hint="eastAsia"/>
          <w:lang w:eastAsia="zh-CN"/>
        </w:rPr>
        <w:t xml:space="preserve">part of NR positioning was completed. </w:t>
      </w:r>
      <w:r>
        <w:rPr>
          <w:lang w:eastAsia="zh-CN"/>
        </w:rPr>
        <w:t>A</w:t>
      </w:r>
      <w:r>
        <w:rPr>
          <w:rFonts w:hint="eastAsia"/>
          <w:lang w:eastAsia="zh-CN"/>
        </w:rPr>
        <w:t xml:space="preserve">ccording to the WI process, we will discuss the performance requirements of positioning measurement in this meeting. </w:t>
      </w:r>
      <w:r>
        <w:rPr>
          <w:lang w:eastAsia="zh-CN"/>
        </w:rPr>
        <w:t>A</w:t>
      </w:r>
      <w:r>
        <w:rPr>
          <w:rFonts w:hint="eastAsia"/>
          <w:lang w:eastAsia="zh-CN"/>
        </w:rPr>
        <w:t xml:space="preserve">ctually, the performance requirements including the side condition, accuracy requirement and report mapping have been discussed for several meetings together with the core part discussion. </w:t>
      </w:r>
      <w:r w:rsidR="00F308EE" w:rsidRPr="00E24062">
        <w:rPr>
          <w:lang w:eastAsia="zh-CN"/>
        </w:rPr>
        <w:t>I</w:t>
      </w:r>
      <w:r w:rsidR="00F308EE" w:rsidRPr="00E24062">
        <w:rPr>
          <w:rFonts w:hint="eastAsia"/>
          <w:lang w:eastAsia="zh-CN"/>
        </w:rPr>
        <w:t xml:space="preserve">n this paper, we have some </w:t>
      </w:r>
      <w:r w:rsidR="008B09B6">
        <w:rPr>
          <w:rFonts w:hint="eastAsia"/>
          <w:lang w:eastAsia="zh-CN"/>
        </w:rPr>
        <w:t xml:space="preserve">further </w:t>
      </w:r>
      <w:r w:rsidR="00F308EE" w:rsidRPr="00E24062">
        <w:rPr>
          <w:rFonts w:hint="eastAsia"/>
          <w:lang w:eastAsia="zh-CN"/>
        </w:rPr>
        <w:t>discussion on the remaining issues and give our proposals.</w:t>
      </w:r>
    </w:p>
    <w:p w:rsidR="002946D9" w:rsidRPr="00F26C8A" w:rsidRDefault="00155B73" w:rsidP="00F26C8A">
      <w:pPr>
        <w:pStyle w:val="1"/>
        <w:rPr>
          <w:lang w:val="en-US" w:eastAsia="zh-CN"/>
        </w:rPr>
      </w:pPr>
      <w:r>
        <w:rPr>
          <w:rFonts w:hint="eastAsia"/>
          <w:lang w:val="en-US" w:eastAsia="zh-CN"/>
        </w:rPr>
        <w:t xml:space="preserve">2 </w:t>
      </w:r>
      <w:r w:rsidR="008D5C69">
        <w:rPr>
          <w:rFonts w:hint="eastAsia"/>
          <w:lang w:val="en-US" w:eastAsia="zh-CN"/>
        </w:rPr>
        <w:t>Discussion</w:t>
      </w:r>
    </w:p>
    <w:p w:rsidR="00182D37" w:rsidRDefault="00182D37" w:rsidP="00182D37">
      <w:pPr>
        <w:pStyle w:val="2"/>
        <w:rPr>
          <w:lang w:val="en-US" w:eastAsia="zh-CN"/>
        </w:rPr>
      </w:pPr>
      <w:r>
        <w:rPr>
          <w:rFonts w:hint="eastAsia"/>
          <w:lang w:val="en-US" w:eastAsia="zh-CN"/>
        </w:rPr>
        <w:t>2.</w:t>
      </w:r>
      <w:r w:rsidR="00F26C8A">
        <w:rPr>
          <w:rFonts w:hint="eastAsia"/>
          <w:lang w:val="en-US" w:eastAsia="zh-CN"/>
        </w:rPr>
        <w:t>1</w:t>
      </w:r>
      <w:r>
        <w:rPr>
          <w:rFonts w:hint="eastAsia"/>
          <w:lang w:val="en-US" w:eastAsia="zh-CN"/>
        </w:rPr>
        <w:t xml:space="preserve"> Side condition</w:t>
      </w:r>
    </w:p>
    <w:p w:rsidR="000244C4" w:rsidRDefault="000A48CE" w:rsidP="000244C4">
      <w:pPr>
        <w:rPr>
          <w:lang w:val="en-US" w:eastAsia="zh-CN"/>
        </w:rPr>
      </w:pPr>
      <w:r w:rsidRPr="00FA7BE9">
        <w:rPr>
          <w:kern w:val="2"/>
          <w:lang w:eastAsia="zh-CN"/>
        </w:rPr>
        <w:t>Side conditions for FR1 PRS RSTD measurements</w:t>
      </w:r>
      <w:r w:rsidRPr="00FA7BE9">
        <w:rPr>
          <w:rFonts w:hint="eastAsia"/>
          <w:kern w:val="2"/>
          <w:lang w:eastAsia="zh-CN"/>
        </w:rPr>
        <w:t xml:space="preserve"> have been defined as -13dB for </w:t>
      </w:r>
      <w:r w:rsidRPr="00FA7BE9">
        <w:rPr>
          <w:kern w:val="2"/>
          <w:lang w:eastAsia="zh-CN"/>
        </w:rPr>
        <w:t>neighbour</w:t>
      </w:r>
      <w:r w:rsidRPr="00FA7BE9">
        <w:rPr>
          <w:rFonts w:hint="eastAsia"/>
          <w:kern w:val="2"/>
          <w:lang w:eastAsia="zh-CN"/>
        </w:rPr>
        <w:t xml:space="preserve"> cell and -6dB for serving cell</w:t>
      </w:r>
      <w:r w:rsidR="00923A99">
        <w:rPr>
          <w:rFonts w:hint="eastAsia"/>
          <w:lang w:val="en-US" w:eastAsia="zh-CN"/>
        </w:rPr>
        <w:t xml:space="preserve">. </w:t>
      </w:r>
      <w:r w:rsidR="000244C4">
        <w:rPr>
          <w:lang w:val="en-US" w:eastAsia="zh-CN"/>
        </w:rPr>
        <w:t>I</w:t>
      </w:r>
      <w:r w:rsidR="000244C4">
        <w:rPr>
          <w:rFonts w:hint="eastAsia"/>
          <w:lang w:val="en-US" w:eastAsia="zh-CN"/>
        </w:rPr>
        <w:t xml:space="preserve">n last meeting, the side condition of PRS RSTD in FR2 </w:t>
      </w:r>
      <w:r w:rsidR="00DD0C01">
        <w:rPr>
          <w:rFonts w:hint="eastAsia"/>
          <w:lang w:val="en-US" w:eastAsia="zh-CN"/>
        </w:rPr>
        <w:t>was discussed and no consensus was</w:t>
      </w:r>
      <w:r w:rsidR="000244C4">
        <w:rPr>
          <w:rFonts w:hint="eastAsia"/>
          <w:lang w:val="en-US" w:eastAsia="zh-CN"/>
        </w:rPr>
        <w:t xml:space="preserve"> reached</w:t>
      </w:r>
      <w:r w:rsidR="00DD0C01">
        <w:rPr>
          <w:rFonts w:hint="eastAsia"/>
          <w:lang w:val="en-US" w:eastAsia="zh-CN"/>
        </w:rPr>
        <w:t xml:space="preserve">. </w:t>
      </w:r>
      <w:r w:rsidR="00DD0C01">
        <w:rPr>
          <w:lang w:val="en-US" w:eastAsia="zh-CN"/>
        </w:rPr>
        <w:t>T</w:t>
      </w:r>
      <w:r w:rsidR="00DD0C01">
        <w:rPr>
          <w:rFonts w:hint="eastAsia"/>
          <w:lang w:val="en-US" w:eastAsia="zh-CN"/>
        </w:rPr>
        <w:t>he candidate options were captured in the WF [</w:t>
      </w:r>
      <w:r w:rsidR="00655D14">
        <w:rPr>
          <w:rFonts w:hint="eastAsia"/>
          <w:lang w:val="en-US" w:eastAsia="zh-CN"/>
        </w:rPr>
        <w:t>2</w:t>
      </w:r>
      <w:r w:rsidR="00DD0C01">
        <w:rPr>
          <w:rFonts w:hint="eastAsia"/>
          <w:lang w:val="en-US" w:eastAsia="zh-CN"/>
        </w:rPr>
        <w:t>] as below</w:t>
      </w:r>
      <w:r w:rsidR="002946D9">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2946D9" w:rsidTr="002946D9">
        <w:tc>
          <w:tcPr>
            <w:tcW w:w="9857" w:type="dxa"/>
          </w:tcPr>
          <w:p w:rsidR="006326FB" w:rsidRPr="00067487" w:rsidRDefault="000B14EC" w:rsidP="00067487">
            <w:pPr>
              <w:numPr>
                <w:ilvl w:val="0"/>
                <w:numId w:val="31"/>
              </w:numPr>
              <w:tabs>
                <w:tab w:val="num" w:pos="720"/>
              </w:tabs>
              <w:rPr>
                <w:lang w:val="en-US" w:eastAsia="zh-CN"/>
              </w:rPr>
            </w:pPr>
            <w:r w:rsidRPr="00067487">
              <w:rPr>
                <w:lang w:val="en-US" w:eastAsia="zh-CN"/>
              </w:rPr>
              <w:t>Side condition for FR2</w:t>
            </w:r>
          </w:p>
          <w:p w:rsidR="006326FB" w:rsidRPr="00067487" w:rsidRDefault="000B14EC" w:rsidP="00067487">
            <w:pPr>
              <w:numPr>
                <w:ilvl w:val="1"/>
                <w:numId w:val="31"/>
              </w:numPr>
              <w:tabs>
                <w:tab w:val="num" w:pos="2160"/>
              </w:tabs>
              <w:rPr>
                <w:lang w:val="en-US" w:eastAsia="zh-CN"/>
              </w:rPr>
            </w:pPr>
            <w:r w:rsidRPr="00067487">
              <w:rPr>
                <w:lang w:val="en-US" w:eastAsia="zh-CN"/>
              </w:rPr>
              <w:t>Option 1: -3dB for reference TRP and -10 dB for neighbor TRP</w:t>
            </w:r>
          </w:p>
          <w:p w:rsidR="002946D9" w:rsidRPr="00067487" w:rsidRDefault="000B14EC" w:rsidP="00067487">
            <w:pPr>
              <w:numPr>
                <w:ilvl w:val="1"/>
                <w:numId w:val="31"/>
              </w:numPr>
              <w:tabs>
                <w:tab w:val="num" w:pos="2160"/>
              </w:tabs>
              <w:rPr>
                <w:lang w:val="en-US" w:eastAsia="zh-CN"/>
              </w:rPr>
            </w:pPr>
            <w:r w:rsidRPr="00067487">
              <w:rPr>
                <w:lang w:val="en-US" w:eastAsia="zh-CN"/>
              </w:rPr>
              <w:t>Option 2: -6dB for reference TRP and -13 dB for neighbor TRP</w:t>
            </w:r>
          </w:p>
        </w:tc>
      </w:tr>
    </w:tbl>
    <w:p w:rsidR="00182D37" w:rsidRPr="00FA7BE9" w:rsidRDefault="00182D37" w:rsidP="00182D37">
      <w:pPr>
        <w:pStyle w:val="af0"/>
        <w:rPr>
          <w:kern w:val="2"/>
          <w:lang w:eastAsia="zh-CN"/>
        </w:rPr>
      </w:pPr>
      <w:r w:rsidRPr="00FA7BE9">
        <w:rPr>
          <w:kern w:val="2"/>
          <w:lang w:eastAsia="zh-CN"/>
        </w:rPr>
        <w:t>F</w:t>
      </w:r>
      <w:r w:rsidRPr="00FA7BE9">
        <w:rPr>
          <w:rFonts w:hint="eastAsia"/>
          <w:kern w:val="2"/>
          <w:lang w:eastAsia="zh-CN"/>
        </w:rPr>
        <w:t xml:space="preserve">or FR2, the path loss is larger than </w:t>
      </w:r>
      <w:r w:rsidR="004A6DE8">
        <w:rPr>
          <w:kern w:val="2"/>
          <w:lang w:eastAsia="zh-CN"/>
        </w:rPr>
        <w:t>that</w:t>
      </w:r>
      <w:r w:rsidR="004A6DE8">
        <w:rPr>
          <w:rFonts w:hint="eastAsia"/>
          <w:kern w:val="2"/>
          <w:lang w:eastAsia="zh-CN"/>
        </w:rPr>
        <w:t xml:space="preserve"> </w:t>
      </w:r>
      <w:r w:rsidRPr="00FA7BE9">
        <w:rPr>
          <w:rFonts w:hint="eastAsia"/>
          <w:kern w:val="2"/>
          <w:lang w:eastAsia="zh-CN"/>
        </w:rPr>
        <w:t xml:space="preserve">in FR1, though the coverage range is smaller than in FR1, basically the received power in FR2 is smaller than FR1. </w:t>
      </w:r>
      <w:r w:rsidRPr="00FA7BE9">
        <w:rPr>
          <w:kern w:val="2"/>
          <w:lang w:eastAsia="zh-CN"/>
        </w:rPr>
        <w:t>S</w:t>
      </w:r>
      <w:r w:rsidRPr="00FA7BE9">
        <w:rPr>
          <w:rFonts w:hint="eastAsia"/>
          <w:kern w:val="2"/>
          <w:lang w:eastAsia="zh-CN"/>
        </w:rPr>
        <w:t xml:space="preserve">o to support same number of </w:t>
      </w:r>
      <w:r w:rsidRPr="00FA7BE9">
        <w:rPr>
          <w:kern w:val="2"/>
          <w:lang w:eastAsia="zh-CN"/>
        </w:rPr>
        <w:t>neighbour</w:t>
      </w:r>
      <w:r w:rsidRPr="00FA7BE9">
        <w:rPr>
          <w:rFonts w:hint="eastAsia"/>
          <w:kern w:val="2"/>
          <w:lang w:eastAsia="zh-CN"/>
        </w:rPr>
        <w:t xml:space="preserve"> cell to be seen and measured for FR1 and FR2, the side conditions in FR2 should be equal to or smaller than</w:t>
      </w:r>
      <w:r w:rsidR="001C7720">
        <w:rPr>
          <w:rFonts w:hint="eastAsia"/>
          <w:kern w:val="2"/>
          <w:lang w:eastAsia="zh-CN"/>
        </w:rPr>
        <w:t xml:space="preserve"> </w:t>
      </w:r>
      <w:r w:rsidR="00B34AF1">
        <w:rPr>
          <w:rFonts w:hint="eastAsia"/>
          <w:kern w:val="2"/>
          <w:lang w:eastAsia="zh-CN"/>
        </w:rPr>
        <w:t xml:space="preserve">that </w:t>
      </w:r>
      <w:r w:rsidRPr="00FA7BE9">
        <w:rPr>
          <w:rFonts w:hint="eastAsia"/>
          <w:kern w:val="2"/>
          <w:lang w:eastAsia="zh-CN"/>
        </w:rPr>
        <w:t>in FR1. So in our opinion, the side conditions in FR2 should be same as FR1.</w:t>
      </w:r>
      <w:r w:rsidR="00F66A0F">
        <w:rPr>
          <w:rFonts w:hint="eastAsia"/>
          <w:kern w:val="2"/>
          <w:lang w:eastAsia="zh-CN"/>
        </w:rPr>
        <w:t xml:space="preserve"> </w:t>
      </w:r>
    </w:p>
    <w:p w:rsidR="00182D37" w:rsidRPr="00FA7BE9" w:rsidRDefault="006E7C22" w:rsidP="00182D37">
      <w:pPr>
        <w:pStyle w:val="af0"/>
        <w:rPr>
          <w:kern w:val="2"/>
          <w:lang w:eastAsia="zh-CN"/>
        </w:rPr>
      </w:pPr>
      <w:r>
        <w:rPr>
          <w:rFonts w:hint="eastAsia"/>
          <w:kern w:val="2"/>
          <w:lang w:eastAsia="zh-CN"/>
        </w:rPr>
        <w:t>U</w:t>
      </w:r>
      <w:r w:rsidR="00182D37" w:rsidRPr="00FA7BE9">
        <w:rPr>
          <w:rFonts w:hint="eastAsia"/>
          <w:kern w:val="2"/>
          <w:lang w:eastAsia="zh-CN"/>
        </w:rPr>
        <w:t xml:space="preserve">sing side condition [-3 -10] dB can improve the accuracy, but for RSTD measurement in OTDOA positioning for both FR1 and FR2, several </w:t>
      </w:r>
      <w:r w:rsidR="00182D37" w:rsidRPr="00FA7BE9">
        <w:rPr>
          <w:kern w:val="2"/>
          <w:lang w:eastAsia="zh-CN"/>
        </w:rPr>
        <w:t>neighbour</w:t>
      </w:r>
      <w:r w:rsidR="00182D37" w:rsidRPr="00FA7BE9">
        <w:rPr>
          <w:rFonts w:hint="eastAsia"/>
          <w:kern w:val="2"/>
          <w:lang w:eastAsia="zh-CN"/>
        </w:rPr>
        <w:t xml:space="preserve"> cells are needed and </w:t>
      </w:r>
      <w:r w:rsidR="002F4597">
        <w:rPr>
          <w:rFonts w:hint="eastAsia"/>
          <w:kern w:val="2"/>
          <w:lang w:eastAsia="zh-CN"/>
        </w:rPr>
        <w:t>we</w:t>
      </w:r>
      <w:r w:rsidR="00182D37" w:rsidRPr="00FA7BE9">
        <w:rPr>
          <w:rFonts w:hint="eastAsia"/>
          <w:kern w:val="2"/>
          <w:lang w:eastAsia="zh-CN"/>
        </w:rPr>
        <w:t xml:space="preserve"> think the side condition should meet the SNR level of system simulation first to receive enough cells that can be measured.</w:t>
      </w:r>
      <w:r>
        <w:rPr>
          <w:rFonts w:hint="eastAsia"/>
          <w:kern w:val="2"/>
          <w:lang w:eastAsia="zh-CN"/>
        </w:rPr>
        <w:t xml:space="preserve"> </w:t>
      </w:r>
    </w:p>
    <w:p w:rsidR="00182D37" w:rsidRPr="009826EC" w:rsidRDefault="00182D37" w:rsidP="00182D37">
      <w:pPr>
        <w:pStyle w:val="af8"/>
        <w:autoSpaceDE w:val="0"/>
        <w:autoSpaceDN w:val="0"/>
        <w:adjustRightInd w:val="0"/>
        <w:spacing w:before="0"/>
        <w:ind w:firstLineChars="0" w:firstLine="0"/>
        <w:rPr>
          <w:b/>
          <w:sz w:val="20"/>
          <w:lang w:val="en-US"/>
        </w:rPr>
      </w:pPr>
      <w:r w:rsidRPr="00FA7BE9">
        <w:rPr>
          <w:b/>
          <w:sz w:val="20"/>
          <w:szCs w:val="20"/>
        </w:rPr>
        <w:t xml:space="preserve">Proposal </w:t>
      </w:r>
      <w:r w:rsidR="004677E9">
        <w:rPr>
          <w:rFonts w:hint="eastAsia"/>
          <w:b/>
          <w:sz w:val="20"/>
          <w:szCs w:val="20"/>
        </w:rPr>
        <w:t>1</w:t>
      </w:r>
      <w:r w:rsidR="006E674D">
        <w:rPr>
          <w:rFonts w:hint="eastAsia"/>
          <w:b/>
          <w:sz w:val="20"/>
          <w:szCs w:val="20"/>
        </w:rPr>
        <w:t xml:space="preserve">: </w:t>
      </w:r>
      <w:r w:rsidRPr="00FA7BE9">
        <w:rPr>
          <w:b/>
          <w:sz w:val="20"/>
          <w:szCs w:val="20"/>
        </w:rPr>
        <w:t xml:space="preserve">Side conditions for PRS RSTD measurements </w:t>
      </w:r>
      <w:r w:rsidRPr="00FA7BE9">
        <w:rPr>
          <w:rFonts w:hint="eastAsia"/>
          <w:b/>
          <w:sz w:val="20"/>
          <w:szCs w:val="20"/>
        </w:rPr>
        <w:t xml:space="preserve">in FR2 </w:t>
      </w:r>
      <w:r w:rsidRPr="00FA7BE9">
        <w:rPr>
          <w:b/>
          <w:sz w:val="20"/>
          <w:szCs w:val="20"/>
        </w:rPr>
        <w:t xml:space="preserve">are defined </w:t>
      </w:r>
      <w:r w:rsidRPr="00FA7BE9">
        <w:rPr>
          <w:rFonts w:hint="eastAsia"/>
          <w:b/>
          <w:sz w:val="20"/>
          <w:szCs w:val="20"/>
        </w:rPr>
        <w:t xml:space="preserve">same as those in FR1, i.e. -13dB for </w:t>
      </w:r>
      <w:r w:rsidRPr="00FA7BE9">
        <w:rPr>
          <w:b/>
          <w:sz w:val="20"/>
          <w:szCs w:val="20"/>
        </w:rPr>
        <w:t>neighbour</w:t>
      </w:r>
      <w:r w:rsidRPr="00FA7BE9">
        <w:rPr>
          <w:rFonts w:hint="eastAsia"/>
          <w:b/>
          <w:sz w:val="20"/>
          <w:szCs w:val="20"/>
        </w:rPr>
        <w:t xml:space="preserve"> cell and -6dB for serving cell.</w:t>
      </w:r>
    </w:p>
    <w:p w:rsidR="00182D37" w:rsidRDefault="00785E52" w:rsidP="00927778">
      <w:pPr>
        <w:pStyle w:val="2"/>
        <w:rPr>
          <w:lang w:val="en-US" w:eastAsia="zh-CN"/>
        </w:rPr>
      </w:pPr>
      <w:r>
        <w:rPr>
          <w:rFonts w:hint="eastAsia"/>
          <w:lang w:val="en-US" w:eastAsia="zh-CN"/>
        </w:rPr>
        <w:t>2.</w:t>
      </w:r>
      <w:r w:rsidR="004035DF">
        <w:rPr>
          <w:rFonts w:hint="eastAsia"/>
          <w:lang w:val="en-US" w:eastAsia="zh-CN"/>
        </w:rPr>
        <w:t>2</w:t>
      </w:r>
      <w:r>
        <w:rPr>
          <w:rFonts w:hint="eastAsia"/>
          <w:lang w:val="en-US" w:eastAsia="zh-CN"/>
        </w:rPr>
        <w:t xml:space="preserve"> </w:t>
      </w:r>
      <w:r w:rsidR="00927778">
        <w:rPr>
          <w:rFonts w:hint="eastAsia"/>
          <w:lang w:val="en-US" w:eastAsia="zh-CN"/>
        </w:rPr>
        <w:t>Accuracy requirements</w:t>
      </w:r>
    </w:p>
    <w:p w:rsidR="00C12CA0" w:rsidRDefault="00B801FA" w:rsidP="0042610B">
      <w:pPr>
        <w:rPr>
          <w:lang w:val="en-US" w:eastAsia="zh-CN"/>
        </w:rPr>
      </w:pPr>
      <w:r>
        <w:rPr>
          <w:lang w:val="en-US" w:eastAsia="zh-CN"/>
        </w:rPr>
        <w:t>I</w:t>
      </w:r>
      <w:r>
        <w:rPr>
          <w:rFonts w:hint="eastAsia"/>
          <w:lang w:val="en-US" w:eastAsia="zh-CN"/>
        </w:rPr>
        <w:t xml:space="preserve">n RAN4#96e meeting, the accuracy requirements of RSTD measurement </w:t>
      </w:r>
      <w:r w:rsidR="00F625B9">
        <w:rPr>
          <w:rFonts w:hint="eastAsia"/>
          <w:lang w:val="en-US" w:eastAsia="zh-CN"/>
        </w:rPr>
        <w:t>were</w:t>
      </w:r>
      <w:r>
        <w:rPr>
          <w:rFonts w:hint="eastAsia"/>
          <w:lang w:val="en-US" w:eastAsia="zh-CN"/>
        </w:rPr>
        <w:t xml:space="preserve"> discussed and several issues </w:t>
      </w:r>
      <w:r w:rsidR="00F625B9">
        <w:rPr>
          <w:rFonts w:hint="eastAsia"/>
          <w:lang w:val="en-US" w:eastAsia="zh-CN"/>
        </w:rPr>
        <w:t>were</w:t>
      </w:r>
      <w:r>
        <w:rPr>
          <w:rFonts w:hint="eastAsia"/>
          <w:lang w:val="en-US" w:eastAsia="zh-CN"/>
        </w:rPr>
        <w:t xml:space="preserve"> raised and captured in the agreed WF [2] as below.</w:t>
      </w:r>
      <w:r w:rsidR="00C92AD2">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B801FA" w:rsidTr="00B801FA">
        <w:tc>
          <w:tcPr>
            <w:tcW w:w="9857" w:type="dxa"/>
          </w:tcPr>
          <w:p w:rsidR="006326FB" w:rsidRPr="007B1551" w:rsidRDefault="000B14EC" w:rsidP="007B1551">
            <w:pPr>
              <w:numPr>
                <w:ilvl w:val="0"/>
                <w:numId w:val="37"/>
              </w:numPr>
              <w:rPr>
                <w:lang w:val="en-US" w:eastAsia="zh-CN"/>
              </w:rPr>
            </w:pPr>
            <w:r w:rsidRPr="007B1551">
              <w:rPr>
                <w:lang w:val="en-US" w:eastAsia="zh-CN"/>
              </w:rPr>
              <w:t>Number of PRS samples or PRS repetitions for defining accuracy</w:t>
            </w:r>
          </w:p>
          <w:p w:rsidR="006326FB" w:rsidRPr="007B1551" w:rsidRDefault="000B14EC" w:rsidP="007B1551">
            <w:pPr>
              <w:numPr>
                <w:ilvl w:val="1"/>
                <w:numId w:val="37"/>
              </w:numPr>
              <w:rPr>
                <w:lang w:val="en-US" w:eastAsia="zh-CN"/>
              </w:rPr>
            </w:pPr>
            <w:r w:rsidRPr="007B1551">
              <w:rPr>
                <w:lang w:val="en-US" w:eastAsia="zh-CN"/>
              </w:rPr>
              <w:t xml:space="preserve">Option 1: Accuracy requirements are defined based on number of PRS samples, where each samples includes a number of PRS repetitions. Single PRS sample is assumed for accuracy requirements </w:t>
            </w:r>
          </w:p>
          <w:p w:rsidR="006326FB" w:rsidRPr="007B1551" w:rsidRDefault="000B14EC" w:rsidP="007B1551">
            <w:pPr>
              <w:numPr>
                <w:ilvl w:val="1"/>
                <w:numId w:val="37"/>
              </w:numPr>
              <w:rPr>
                <w:lang w:val="en-US" w:eastAsia="zh-CN"/>
              </w:rPr>
            </w:pPr>
            <w:r w:rsidRPr="007B1551">
              <w:rPr>
                <w:lang w:val="en-US" w:eastAsia="zh-CN"/>
              </w:rPr>
              <w:lastRenderedPageBreak/>
              <w:t>Option 2: Accuracy requirements are defined based on the number of PRS comb patterns in time</w:t>
            </w:r>
          </w:p>
          <w:p w:rsidR="006326FB" w:rsidRPr="007B1551" w:rsidRDefault="000B14EC" w:rsidP="007B1551">
            <w:pPr>
              <w:numPr>
                <w:ilvl w:val="1"/>
                <w:numId w:val="37"/>
              </w:numPr>
              <w:rPr>
                <w:lang w:val="en-US" w:eastAsia="zh-CN"/>
              </w:rPr>
            </w:pPr>
            <w:r w:rsidRPr="007B1551">
              <w:rPr>
                <w:lang w:val="en-US" w:eastAsia="zh-CN"/>
              </w:rPr>
              <w:t>Other options are not precluded</w:t>
            </w:r>
          </w:p>
          <w:p w:rsidR="006326FB" w:rsidRPr="007B1551" w:rsidRDefault="000B14EC" w:rsidP="007B1551">
            <w:pPr>
              <w:numPr>
                <w:ilvl w:val="0"/>
                <w:numId w:val="37"/>
              </w:numPr>
              <w:rPr>
                <w:lang w:val="en-US" w:eastAsia="zh-CN"/>
              </w:rPr>
            </w:pPr>
            <w:r w:rsidRPr="007B1551">
              <w:rPr>
                <w:lang w:val="en-US" w:eastAsia="zh-CN"/>
              </w:rPr>
              <w:t>Whether accuracy requirements are agnostic to comb size</w:t>
            </w:r>
          </w:p>
          <w:p w:rsidR="006326FB" w:rsidRPr="007B1551" w:rsidRDefault="000B14EC" w:rsidP="007B1551">
            <w:pPr>
              <w:numPr>
                <w:ilvl w:val="1"/>
                <w:numId w:val="37"/>
              </w:numPr>
              <w:rPr>
                <w:lang w:val="en-US" w:eastAsia="zh-CN"/>
              </w:rPr>
            </w:pPr>
            <w:r w:rsidRPr="007B1551">
              <w:rPr>
                <w:lang w:val="en-US" w:eastAsia="zh-CN"/>
              </w:rPr>
              <w:t>clarify what “comb size” refers to</w:t>
            </w:r>
          </w:p>
          <w:p w:rsidR="006326FB" w:rsidRPr="007B1551" w:rsidRDefault="000B14EC" w:rsidP="007B1551">
            <w:pPr>
              <w:numPr>
                <w:ilvl w:val="1"/>
                <w:numId w:val="37"/>
              </w:numPr>
              <w:rPr>
                <w:lang w:val="en-US" w:eastAsia="zh-CN"/>
              </w:rPr>
            </w:pPr>
            <w:r w:rsidRPr="007B1551">
              <w:rPr>
                <w:lang w:val="en-US" w:eastAsia="zh-CN"/>
              </w:rPr>
              <w:t>Option 1: no</w:t>
            </w:r>
          </w:p>
          <w:p w:rsidR="006326FB" w:rsidRPr="007B1551" w:rsidRDefault="000B14EC" w:rsidP="007B1551">
            <w:pPr>
              <w:numPr>
                <w:ilvl w:val="1"/>
                <w:numId w:val="37"/>
              </w:numPr>
              <w:rPr>
                <w:lang w:val="en-US" w:eastAsia="zh-CN"/>
              </w:rPr>
            </w:pPr>
            <w:r w:rsidRPr="007B1551">
              <w:rPr>
                <w:lang w:val="en-US" w:eastAsia="zh-CN"/>
              </w:rPr>
              <w:t>Option 2: yes</w:t>
            </w:r>
          </w:p>
          <w:p w:rsidR="006326FB" w:rsidRPr="007B1551" w:rsidRDefault="000B14EC" w:rsidP="007B1551">
            <w:pPr>
              <w:numPr>
                <w:ilvl w:val="0"/>
                <w:numId w:val="37"/>
              </w:numPr>
              <w:rPr>
                <w:lang w:val="en-US" w:eastAsia="zh-CN"/>
              </w:rPr>
            </w:pPr>
            <w:r w:rsidRPr="007B1551">
              <w:rPr>
                <w:lang w:val="en-US" w:eastAsia="zh-CN"/>
              </w:rPr>
              <w:t>Antenna panel assumption</w:t>
            </w:r>
          </w:p>
          <w:p w:rsidR="006326FB" w:rsidRPr="007B1551" w:rsidRDefault="000B14EC" w:rsidP="007B1551">
            <w:pPr>
              <w:numPr>
                <w:ilvl w:val="1"/>
                <w:numId w:val="37"/>
              </w:numPr>
              <w:rPr>
                <w:lang w:val="en-US" w:eastAsia="zh-CN"/>
              </w:rPr>
            </w:pPr>
            <w:r w:rsidRPr="007B1551">
              <w:rPr>
                <w:lang w:val="en-US" w:eastAsia="zh-CN"/>
              </w:rPr>
              <w:t xml:space="preserve">Option 1: RAN4 specifies at least the RSTD accuracy requirements (+/-Y dB) under the assumption of using the same antenna panel for receiving both the reference and neighbor PRS resources. For different antenna panels within the same RSTD measurement, the RSTD accuracy can be specified as +/-Y+ </w:t>
            </w:r>
            <w:r w:rsidRPr="007B1551">
              <w:rPr>
                <w:lang w:val="el-GR" w:eastAsia="zh-CN"/>
              </w:rPr>
              <w:t>Δ</w:t>
            </w:r>
            <w:r w:rsidRPr="007B1551">
              <w:rPr>
                <w:lang w:val="en-US" w:eastAsia="zh-CN"/>
              </w:rPr>
              <w:t>Y</w:t>
            </w:r>
            <w:r w:rsidRPr="007B1551">
              <w:rPr>
                <w:lang w:val="el-GR" w:eastAsia="zh-CN"/>
              </w:rPr>
              <w:t xml:space="preserve"> </w:t>
            </w:r>
            <w:r w:rsidRPr="007B1551">
              <w:rPr>
                <w:lang w:val="en-US" w:eastAsia="zh-CN"/>
              </w:rPr>
              <w:t>dB, or there can be a note that the accuracy can be worse</w:t>
            </w:r>
          </w:p>
          <w:p w:rsidR="006326FB" w:rsidRPr="007B1551" w:rsidRDefault="000B14EC" w:rsidP="007B1551">
            <w:pPr>
              <w:numPr>
                <w:ilvl w:val="1"/>
                <w:numId w:val="37"/>
              </w:numPr>
              <w:rPr>
                <w:lang w:val="en-US" w:eastAsia="zh-CN"/>
              </w:rPr>
            </w:pPr>
            <w:r w:rsidRPr="007B1551">
              <w:rPr>
                <w:lang w:val="en-US" w:eastAsia="zh-CN"/>
              </w:rPr>
              <w:t>Option 2: RAN4 not to define separate accuracy requirements for RSTD measured with same panel and with different panels</w:t>
            </w:r>
          </w:p>
          <w:p w:rsidR="006326FB" w:rsidRPr="007B1551" w:rsidRDefault="000B14EC" w:rsidP="007B1551">
            <w:pPr>
              <w:numPr>
                <w:ilvl w:val="0"/>
                <w:numId w:val="37"/>
              </w:numPr>
              <w:rPr>
                <w:lang w:val="en-US" w:eastAsia="zh-CN"/>
              </w:rPr>
            </w:pPr>
            <w:r w:rsidRPr="007B1551">
              <w:rPr>
                <w:lang w:val="en-US" w:eastAsia="zh-CN"/>
              </w:rPr>
              <w:t>Applicable PRS BW for defining accuracy</w:t>
            </w:r>
          </w:p>
          <w:p w:rsidR="006326FB" w:rsidRPr="007B1551" w:rsidRDefault="000B14EC" w:rsidP="007B1551">
            <w:pPr>
              <w:numPr>
                <w:ilvl w:val="1"/>
                <w:numId w:val="37"/>
              </w:numPr>
              <w:rPr>
                <w:lang w:val="en-US" w:eastAsia="zh-CN"/>
              </w:rPr>
            </w:pPr>
            <w:r w:rsidRPr="007B1551">
              <w:rPr>
                <w:lang w:val="en-US" w:eastAsia="zh-CN"/>
              </w:rPr>
              <w:t xml:space="preserve">Option </w:t>
            </w:r>
            <w:proofErr w:type="gramStart"/>
            <w:r w:rsidRPr="007B1551">
              <w:rPr>
                <w:lang w:val="en-US" w:eastAsia="zh-CN"/>
              </w:rPr>
              <w:t>1 :</w:t>
            </w:r>
            <w:proofErr w:type="gramEnd"/>
            <w:r w:rsidRPr="007B1551">
              <w:rPr>
                <w:lang w:val="en-US" w:eastAsia="zh-CN"/>
              </w:rPr>
              <w:t xml:space="preserve"> If reference and neighbor PRS resources belong to different positioning frequency layers, the minimum PRS BW of the positioning frequency layers should be used for applicability of accuracy requirements.</w:t>
            </w:r>
          </w:p>
          <w:p w:rsidR="006326FB" w:rsidRPr="007B1551" w:rsidRDefault="000B14EC" w:rsidP="007B1551">
            <w:pPr>
              <w:numPr>
                <w:ilvl w:val="1"/>
                <w:numId w:val="37"/>
              </w:numPr>
              <w:rPr>
                <w:lang w:val="en-US" w:eastAsia="zh-CN"/>
              </w:rPr>
            </w:pPr>
            <w:r w:rsidRPr="007B1551">
              <w:rPr>
                <w:lang w:val="en-US" w:eastAsia="zh-CN"/>
              </w:rPr>
              <w:t>Option 2: FFS</w:t>
            </w:r>
          </w:p>
          <w:p w:rsidR="006326FB" w:rsidRPr="007B1551" w:rsidRDefault="000B14EC" w:rsidP="007B1551">
            <w:pPr>
              <w:numPr>
                <w:ilvl w:val="0"/>
                <w:numId w:val="37"/>
              </w:numPr>
              <w:rPr>
                <w:lang w:val="en-US" w:eastAsia="zh-CN"/>
              </w:rPr>
            </w:pPr>
            <w:r w:rsidRPr="007B1551">
              <w:rPr>
                <w:lang w:val="en-US" w:eastAsia="zh-CN"/>
              </w:rPr>
              <w:t>Assumption on TRS setting for defining accuracy and test</w:t>
            </w:r>
          </w:p>
          <w:p w:rsidR="006326FB" w:rsidRPr="007B1551" w:rsidRDefault="000B14EC" w:rsidP="007B1551">
            <w:pPr>
              <w:numPr>
                <w:ilvl w:val="1"/>
                <w:numId w:val="37"/>
              </w:numPr>
              <w:rPr>
                <w:lang w:val="en-US" w:eastAsia="zh-CN"/>
              </w:rPr>
            </w:pPr>
            <w:r w:rsidRPr="007B1551">
              <w:rPr>
                <w:lang w:val="en-US" w:eastAsia="zh-CN"/>
              </w:rPr>
              <w:t>Option 1: add proper TRS settings in both RSTD accuracy requirements and test cases so that UE can compensate the crystal clock frequency offset by measuring TRS.</w:t>
            </w:r>
          </w:p>
          <w:p w:rsidR="006326FB" w:rsidRPr="007B1551" w:rsidRDefault="000B14EC" w:rsidP="007B1551">
            <w:pPr>
              <w:numPr>
                <w:ilvl w:val="1"/>
                <w:numId w:val="37"/>
              </w:numPr>
              <w:rPr>
                <w:lang w:val="en-US" w:eastAsia="zh-CN"/>
              </w:rPr>
            </w:pPr>
            <w:r w:rsidRPr="007B1551">
              <w:rPr>
                <w:lang w:val="en-US" w:eastAsia="zh-CN"/>
              </w:rPr>
              <w:t>Option 2: FFS for Performance part</w:t>
            </w:r>
          </w:p>
          <w:p w:rsidR="006326FB" w:rsidRPr="007B1551" w:rsidRDefault="000B14EC" w:rsidP="007B1551">
            <w:pPr>
              <w:numPr>
                <w:ilvl w:val="0"/>
                <w:numId w:val="37"/>
              </w:numPr>
              <w:rPr>
                <w:lang w:val="en-US" w:eastAsia="zh-CN"/>
              </w:rPr>
            </w:pPr>
            <w:r w:rsidRPr="007B1551">
              <w:rPr>
                <w:lang w:val="en-US" w:eastAsia="zh-CN"/>
              </w:rPr>
              <w:t>Applicable accuracy requirement in case of HO</w:t>
            </w:r>
          </w:p>
          <w:p w:rsidR="006326FB" w:rsidRPr="007B1551" w:rsidRDefault="000B14EC" w:rsidP="007B1551">
            <w:pPr>
              <w:numPr>
                <w:ilvl w:val="1"/>
                <w:numId w:val="37"/>
              </w:numPr>
              <w:rPr>
                <w:lang w:val="en-US" w:eastAsia="zh-CN"/>
              </w:rPr>
            </w:pPr>
            <w:r w:rsidRPr="007B1551">
              <w:rPr>
                <w:lang w:val="en-US" w:eastAsia="zh-CN"/>
              </w:rPr>
              <w:t>Option 1: Define applicable accuracy requirements for RSTD measurements under cell change, considering the cases of intra-frequency HO and inter-frequency HO, e.g. the most relaxed applies between the one before and the one after the HO.</w:t>
            </w:r>
          </w:p>
          <w:p w:rsidR="006326FB" w:rsidRPr="007B1551" w:rsidRDefault="000B14EC" w:rsidP="007B1551">
            <w:pPr>
              <w:numPr>
                <w:ilvl w:val="1"/>
                <w:numId w:val="37"/>
              </w:numPr>
              <w:rPr>
                <w:lang w:val="en-US" w:eastAsia="zh-CN"/>
              </w:rPr>
            </w:pPr>
            <w:r w:rsidRPr="007B1551">
              <w:rPr>
                <w:lang w:val="en-US" w:eastAsia="zh-CN"/>
              </w:rPr>
              <w:t xml:space="preserve">Option 2: </w:t>
            </w:r>
            <w:proofErr w:type="gramStart"/>
            <w:r w:rsidRPr="007B1551">
              <w:rPr>
                <w:lang w:val="en-US" w:eastAsia="zh-CN"/>
              </w:rPr>
              <w:t>Applicable accuracy requirements is</w:t>
            </w:r>
            <w:proofErr w:type="gramEnd"/>
            <w:r w:rsidRPr="007B1551">
              <w:rPr>
                <w:lang w:val="en-US" w:eastAsia="zh-CN"/>
              </w:rPr>
              <w:t xml:space="preserve"> not impacted by HO.</w:t>
            </w:r>
          </w:p>
          <w:p w:rsidR="006326FB" w:rsidRPr="007B1551" w:rsidRDefault="000B14EC" w:rsidP="007B1551">
            <w:pPr>
              <w:numPr>
                <w:ilvl w:val="0"/>
                <w:numId w:val="37"/>
              </w:numPr>
              <w:rPr>
                <w:lang w:val="en-US" w:eastAsia="zh-CN"/>
              </w:rPr>
            </w:pPr>
            <w:r w:rsidRPr="007B1551">
              <w:rPr>
                <w:lang w:val="en-US" w:eastAsia="zh-CN"/>
              </w:rPr>
              <w:t>Applicable propagation channel for accuracy requirement</w:t>
            </w:r>
          </w:p>
          <w:p w:rsidR="006326FB" w:rsidRPr="007B1551" w:rsidRDefault="000B14EC" w:rsidP="007B1551">
            <w:pPr>
              <w:numPr>
                <w:ilvl w:val="1"/>
                <w:numId w:val="37"/>
              </w:numPr>
              <w:rPr>
                <w:lang w:val="en-US" w:eastAsia="zh-CN"/>
              </w:rPr>
            </w:pPr>
            <w:r w:rsidRPr="007B1551">
              <w:rPr>
                <w:lang w:val="en-US" w:eastAsia="zh-CN"/>
              </w:rPr>
              <w:t>Option 1: Exclude number from simulations for TDL-C channel model with 300 ns delay spread in FR1 from consideration for defining the RSTD and UE Rx-</w:t>
            </w:r>
            <w:proofErr w:type="spellStart"/>
            <w:r w:rsidRPr="007B1551">
              <w:rPr>
                <w:lang w:val="en-US" w:eastAsia="zh-CN"/>
              </w:rPr>
              <w:t>Tx</w:t>
            </w:r>
            <w:proofErr w:type="spellEnd"/>
            <w:r w:rsidRPr="007B1551">
              <w:rPr>
                <w:lang w:val="en-US" w:eastAsia="zh-CN"/>
              </w:rPr>
              <w:t xml:space="preserve"> timing difference accuracy requirements.</w:t>
            </w:r>
          </w:p>
          <w:p w:rsidR="00B801FA" w:rsidRPr="007B1551" w:rsidRDefault="000B14EC" w:rsidP="007B1551">
            <w:pPr>
              <w:numPr>
                <w:ilvl w:val="1"/>
                <w:numId w:val="37"/>
              </w:numPr>
              <w:rPr>
                <w:lang w:val="en-US" w:eastAsia="zh-CN"/>
              </w:rPr>
            </w:pPr>
            <w:r w:rsidRPr="007B1551">
              <w:rPr>
                <w:lang w:val="en-US" w:eastAsia="zh-CN"/>
              </w:rPr>
              <w:t>Option 2: Take into account number from simulations for TDL-C channel model with 300 ns delay spread in FR1 from consideration for defining the RSTD and UE Rx-</w:t>
            </w:r>
            <w:proofErr w:type="spellStart"/>
            <w:r w:rsidRPr="007B1551">
              <w:rPr>
                <w:lang w:val="en-US" w:eastAsia="zh-CN"/>
              </w:rPr>
              <w:t>Tx</w:t>
            </w:r>
            <w:proofErr w:type="spellEnd"/>
            <w:r w:rsidRPr="007B1551">
              <w:rPr>
                <w:lang w:val="en-US" w:eastAsia="zh-CN"/>
              </w:rPr>
              <w:t xml:space="preserve"> timing </w:t>
            </w:r>
          </w:p>
        </w:tc>
      </w:tr>
    </w:tbl>
    <w:p w:rsidR="00B801FA" w:rsidRDefault="00B801FA" w:rsidP="0042610B">
      <w:pPr>
        <w:rPr>
          <w:lang w:val="en-US" w:eastAsia="zh-CN"/>
        </w:rPr>
      </w:pPr>
    </w:p>
    <w:p w:rsidR="00D377F3" w:rsidRPr="000E66B4" w:rsidRDefault="00D377F3" w:rsidP="0042610B">
      <w:pPr>
        <w:rPr>
          <w:lang w:val="en-US" w:eastAsia="zh-CN"/>
        </w:rPr>
      </w:pPr>
      <w:r w:rsidRPr="000E66B4">
        <w:rPr>
          <w:lang w:val="en-US" w:eastAsia="zh-CN"/>
        </w:rPr>
        <w:t>T</w:t>
      </w:r>
      <w:r w:rsidRPr="000E66B4">
        <w:rPr>
          <w:rFonts w:hint="eastAsia"/>
          <w:lang w:val="en-US" w:eastAsia="zh-CN"/>
        </w:rPr>
        <w:t xml:space="preserve">o define the number of samples for accuracy requirements, the definition of one sample needs to be aligned. </w:t>
      </w:r>
      <w:r w:rsidRPr="000E66B4">
        <w:rPr>
          <w:lang w:val="en-US" w:eastAsia="zh-CN"/>
        </w:rPr>
        <w:t>I</w:t>
      </w:r>
      <w:r w:rsidRPr="000E66B4">
        <w:rPr>
          <w:rFonts w:hint="eastAsia"/>
          <w:lang w:val="en-US" w:eastAsia="zh-CN"/>
        </w:rPr>
        <w:t xml:space="preserve">n our understanding, one sample is a PRS resource set that includes a number of PRS repetitions. </w:t>
      </w:r>
      <w:r w:rsidRPr="000E66B4">
        <w:rPr>
          <w:lang w:val="en-US" w:eastAsia="zh-CN"/>
        </w:rPr>
        <w:t>O</w:t>
      </w:r>
      <w:r w:rsidRPr="000E66B4">
        <w:rPr>
          <w:rFonts w:hint="eastAsia"/>
          <w:lang w:val="en-US" w:eastAsia="zh-CN"/>
        </w:rPr>
        <w:t xml:space="preserve">ne PRS </w:t>
      </w:r>
      <w:r w:rsidR="001861D3" w:rsidRPr="000E66B4">
        <w:rPr>
          <w:rFonts w:hint="eastAsia"/>
          <w:lang w:val="en-US" w:eastAsia="zh-CN"/>
        </w:rPr>
        <w:t>repetition</w:t>
      </w:r>
      <w:r w:rsidRPr="000E66B4">
        <w:rPr>
          <w:rFonts w:hint="eastAsia"/>
          <w:lang w:val="en-US" w:eastAsia="zh-CN"/>
        </w:rPr>
        <w:t xml:space="preserve"> means one comb pattern which includes the </w:t>
      </w:r>
      <w:proofErr w:type="spellStart"/>
      <w:r w:rsidRPr="000E66B4">
        <w:rPr>
          <w:rFonts w:hint="eastAsia"/>
          <w:lang w:val="en-US" w:eastAsia="zh-CN"/>
        </w:rPr>
        <w:t>combsize</w:t>
      </w:r>
      <w:proofErr w:type="spellEnd"/>
      <w:r w:rsidRPr="000E66B4">
        <w:rPr>
          <w:rFonts w:hint="eastAsia"/>
          <w:lang w:val="en-US" w:eastAsia="zh-CN"/>
        </w:rPr>
        <w:t xml:space="preserve"> in frequency domain and the number of symbols in time domain. </w:t>
      </w:r>
    </w:p>
    <w:p w:rsidR="00DD6CFF" w:rsidRPr="000E66B4" w:rsidRDefault="00D377F3" w:rsidP="0042610B">
      <w:pPr>
        <w:rPr>
          <w:lang w:val="en-US" w:eastAsia="zh-CN"/>
        </w:rPr>
      </w:pPr>
      <w:r w:rsidRPr="000E66B4">
        <w:rPr>
          <w:lang w:val="en-US" w:eastAsia="zh-CN"/>
        </w:rPr>
        <w:t>B</w:t>
      </w:r>
      <w:r w:rsidRPr="000E66B4">
        <w:rPr>
          <w:rFonts w:hint="eastAsia"/>
          <w:lang w:val="en-US" w:eastAsia="zh-CN"/>
        </w:rPr>
        <w:t>ased on the understanding above a</w:t>
      </w:r>
      <w:r w:rsidR="008D5EA5" w:rsidRPr="000E66B4">
        <w:rPr>
          <w:rFonts w:hint="eastAsia"/>
          <w:lang w:val="en-US" w:eastAsia="zh-CN"/>
        </w:rPr>
        <w:t>nd a</w:t>
      </w:r>
      <w:r w:rsidR="00B62D9B" w:rsidRPr="000E66B4">
        <w:rPr>
          <w:rFonts w:hint="eastAsia"/>
          <w:lang w:val="en-US" w:eastAsia="zh-CN"/>
        </w:rPr>
        <w:t>ccording to our simulation results in [</w:t>
      </w:r>
      <w:r w:rsidR="00B45744" w:rsidRPr="000E66B4">
        <w:rPr>
          <w:rFonts w:hint="eastAsia"/>
          <w:lang w:val="en-US" w:eastAsia="zh-CN"/>
        </w:rPr>
        <w:t>3</w:t>
      </w:r>
      <w:r w:rsidR="00B62D9B" w:rsidRPr="000E66B4">
        <w:rPr>
          <w:rFonts w:hint="eastAsia"/>
          <w:lang w:val="en-US" w:eastAsia="zh-CN"/>
        </w:rPr>
        <w:t>], one sample is enough to get acceptable accuracy, so we suggest</w:t>
      </w:r>
      <w:r w:rsidR="00756B3F" w:rsidRPr="000E66B4">
        <w:rPr>
          <w:rFonts w:hint="eastAsia"/>
          <w:lang w:val="en-US" w:eastAsia="zh-CN"/>
        </w:rPr>
        <w:t xml:space="preserve"> </w:t>
      </w:r>
      <w:r w:rsidR="00662105" w:rsidRPr="000E66B4">
        <w:rPr>
          <w:rFonts w:hint="eastAsia"/>
          <w:lang w:val="en-US" w:eastAsia="zh-CN"/>
        </w:rPr>
        <w:t>defining</w:t>
      </w:r>
      <w:r w:rsidR="00B62D9B" w:rsidRPr="000E66B4">
        <w:rPr>
          <w:rFonts w:hint="eastAsia"/>
          <w:lang w:val="en-US" w:eastAsia="zh-CN"/>
        </w:rPr>
        <w:t xml:space="preserve"> the RSTD accuracy requirements based on one sample.</w:t>
      </w:r>
      <w:r w:rsidR="0036309A" w:rsidRPr="000E66B4">
        <w:rPr>
          <w:rFonts w:hint="eastAsia"/>
          <w:lang w:val="en-US" w:eastAsia="zh-CN"/>
        </w:rPr>
        <w:t xml:space="preserve"> </w:t>
      </w:r>
    </w:p>
    <w:p w:rsidR="0082486C" w:rsidRPr="000E66B4" w:rsidRDefault="0082486C" w:rsidP="0042610B">
      <w:pPr>
        <w:rPr>
          <w:b/>
          <w:lang w:val="en-US" w:eastAsia="zh-CN"/>
        </w:rPr>
      </w:pPr>
      <w:r w:rsidRPr="000E66B4">
        <w:rPr>
          <w:b/>
          <w:lang w:val="en-US" w:eastAsia="zh-CN"/>
        </w:rPr>
        <w:t>P</w:t>
      </w:r>
      <w:r w:rsidRPr="000E66B4">
        <w:rPr>
          <w:rFonts w:hint="eastAsia"/>
          <w:b/>
          <w:lang w:val="en-US" w:eastAsia="zh-CN"/>
        </w:rPr>
        <w:t xml:space="preserve">roposal 2: </w:t>
      </w:r>
      <w:r w:rsidRPr="000E66B4">
        <w:rPr>
          <w:b/>
          <w:lang w:val="en-US" w:eastAsia="zh-CN"/>
        </w:rPr>
        <w:t>Accuracy requirements are defined based on number of PRS samples, where each samples includes a number of PRS repetitions. Single PRS sample is assumed for accuracy requirements</w:t>
      </w:r>
      <w:r w:rsidR="00291777" w:rsidRPr="000E66B4">
        <w:rPr>
          <w:rFonts w:hint="eastAsia"/>
          <w:b/>
          <w:lang w:val="en-US" w:eastAsia="zh-CN"/>
        </w:rPr>
        <w:t xml:space="preserve">. </w:t>
      </w:r>
    </w:p>
    <w:p w:rsidR="00C12CA0" w:rsidRPr="000E66B4" w:rsidRDefault="00DD6CFF" w:rsidP="0042610B">
      <w:pPr>
        <w:rPr>
          <w:lang w:val="en-US" w:eastAsia="zh-CN"/>
        </w:rPr>
      </w:pPr>
      <w:r w:rsidRPr="000E66B4">
        <w:rPr>
          <w:lang w:val="en-US" w:eastAsia="zh-CN"/>
        </w:rPr>
        <w:t>F</w:t>
      </w:r>
      <w:r w:rsidRPr="000E66B4">
        <w:rPr>
          <w:rFonts w:hint="eastAsia"/>
          <w:lang w:val="en-US" w:eastAsia="zh-CN"/>
        </w:rPr>
        <w:t xml:space="preserve">or comb pattern, in </w:t>
      </w:r>
      <w:r w:rsidR="00474192" w:rsidRPr="000E66B4">
        <w:rPr>
          <w:rFonts w:hint="eastAsia"/>
          <w:lang w:val="en-US" w:eastAsia="zh-CN"/>
        </w:rPr>
        <w:t>our</w:t>
      </w:r>
      <w:r w:rsidRPr="000E66B4">
        <w:rPr>
          <w:rFonts w:hint="eastAsia"/>
          <w:lang w:val="en-US" w:eastAsia="zh-CN"/>
        </w:rPr>
        <w:t xml:space="preserve"> opinion, it includes the number of symbols in time domain and the </w:t>
      </w:r>
      <w:proofErr w:type="spellStart"/>
      <w:r w:rsidRPr="000E66B4">
        <w:rPr>
          <w:rFonts w:hint="eastAsia"/>
          <w:lang w:val="en-US" w:eastAsia="zh-CN"/>
        </w:rPr>
        <w:t>combsize</w:t>
      </w:r>
      <w:proofErr w:type="spellEnd"/>
      <w:r w:rsidRPr="000E66B4">
        <w:rPr>
          <w:rFonts w:hint="eastAsia"/>
          <w:lang w:val="en-US" w:eastAsia="zh-CN"/>
        </w:rPr>
        <w:t xml:space="preserve"> in frequency domain. </w:t>
      </w:r>
      <w:r w:rsidR="00FC5187" w:rsidRPr="000E66B4">
        <w:rPr>
          <w:lang w:val="en-US" w:eastAsia="zh-CN"/>
        </w:rPr>
        <w:t>T</w:t>
      </w:r>
      <w:r w:rsidR="00FC5187" w:rsidRPr="000E66B4">
        <w:rPr>
          <w:rFonts w:hint="eastAsia"/>
          <w:lang w:val="en-US" w:eastAsia="zh-CN"/>
        </w:rPr>
        <w:t xml:space="preserve">he </w:t>
      </w:r>
      <w:proofErr w:type="spellStart"/>
      <w:r w:rsidR="00FC5187" w:rsidRPr="000E66B4">
        <w:rPr>
          <w:rFonts w:hint="eastAsia"/>
          <w:lang w:val="en-US" w:eastAsia="zh-CN"/>
        </w:rPr>
        <w:t>combsize</w:t>
      </w:r>
      <w:proofErr w:type="spellEnd"/>
      <w:r w:rsidR="00FC5187" w:rsidRPr="000E66B4">
        <w:rPr>
          <w:rFonts w:hint="eastAsia"/>
          <w:lang w:val="en-US" w:eastAsia="zh-CN"/>
        </w:rPr>
        <w:t xml:space="preserve"> is defined in RAN1 which indicates the separation of PRS resources in frequency. </w:t>
      </w:r>
      <w:r w:rsidR="0036309A" w:rsidRPr="000E66B4">
        <w:rPr>
          <w:lang w:val="en-US" w:eastAsia="zh-CN"/>
        </w:rPr>
        <w:t>A</w:t>
      </w:r>
      <w:r w:rsidRPr="000E66B4">
        <w:rPr>
          <w:rFonts w:hint="eastAsia"/>
          <w:lang w:val="en-US" w:eastAsia="zh-CN"/>
        </w:rPr>
        <w:t xml:space="preserve">nd from our </w:t>
      </w:r>
      <w:r w:rsidRPr="000E66B4">
        <w:rPr>
          <w:rFonts w:hint="eastAsia"/>
          <w:lang w:val="en-US" w:eastAsia="zh-CN"/>
        </w:rPr>
        <w:lastRenderedPageBreak/>
        <w:t>simulation</w:t>
      </w:r>
      <w:r w:rsidR="0036309A" w:rsidRPr="000E66B4">
        <w:rPr>
          <w:rFonts w:hint="eastAsia"/>
          <w:lang w:val="en-US" w:eastAsia="zh-CN"/>
        </w:rPr>
        <w:t xml:space="preserve"> </w:t>
      </w:r>
      <w:r w:rsidR="0036309A" w:rsidRPr="000E66B4">
        <w:rPr>
          <w:lang w:val="en-US" w:eastAsia="zh-CN"/>
        </w:rPr>
        <w:t>results</w:t>
      </w:r>
      <w:r w:rsidR="0036309A" w:rsidRPr="000E66B4">
        <w:rPr>
          <w:rFonts w:hint="eastAsia"/>
          <w:lang w:val="en-US" w:eastAsia="zh-CN"/>
        </w:rPr>
        <w:t xml:space="preserve">, </w:t>
      </w:r>
      <w:r w:rsidRPr="000E66B4">
        <w:rPr>
          <w:rFonts w:hint="eastAsia"/>
          <w:lang w:val="en-US" w:eastAsia="zh-CN"/>
        </w:rPr>
        <w:t xml:space="preserve">when </w:t>
      </w:r>
      <w:proofErr w:type="spellStart"/>
      <w:r w:rsidRPr="000E66B4">
        <w:rPr>
          <w:rFonts w:hint="eastAsia"/>
          <w:lang w:val="en-US" w:eastAsia="zh-CN"/>
        </w:rPr>
        <w:t>c</w:t>
      </w:r>
      <w:r w:rsidR="00F04900" w:rsidRPr="000E66B4">
        <w:rPr>
          <w:rFonts w:hint="eastAsia"/>
          <w:lang w:val="en-US" w:eastAsia="zh-CN"/>
        </w:rPr>
        <w:t>ombsize</w:t>
      </w:r>
      <w:proofErr w:type="spellEnd"/>
      <w:r w:rsidR="00F04900" w:rsidRPr="000E66B4">
        <w:rPr>
          <w:rFonts w:hint="eastAsia"/>
          <w:lang w:val="en-US" w:eastAsia="zh-CN"/>
        </w:rPr>
        <w:t xml:space="preserve"> is </w:t>
      </w:r>
      <w:r w:rsidR="00ED72CE" w:rsidRPr="000E66B4">
        <w:rPr>
          <w:rFonts w:hint="eastAsia"/>
          <w:lang w:val="en-US" w:eastAsia="zh-CN"/>
        </w:rPr>
        <w:t xml:space="preserve">the </w:t>
      </w:r>
      <w:r w:rsidR="00F04900" w:rsidRPr="000E66B4">
        <w:rPr>
          <w:rFonts w:hint="eastAsia"/>
          <w:lang w:val="en-US" w:eastAsia="zh-CN"/>
        </w:rPr>
        <w:t>same, the accuracy becomes</w:t>
      </w:r>
      <w:r w:rsidRPr="000E66B4">
        <w:rPr>
          <w:rFonts w:hint="eastAsia"/>
          <w:lang w:val="en-US" w:eastAsia="zh-CN"/>
        </w:rPr>
        <w:t xml:space="preserve"> better as symbols number increase</w:t>
      </w:r>
      <w:r w:rsidR="00C40E69" w:rsidRPr="000E66B4">
        <w:rPr>
          <w:rFonts w:hint="eastAsia"/>
          <w:lang w:val="en-US" w:eastAsia="zh-CN"/>
        </w:rPr>
        <w:t>s</w:t>
      </w:r>
      <w:r w:rsidRPr="000E66B4">
        <w:rPr>
          <w:rFonts w:hint="eastAsia"/>
          <w:lang w:val="en-US" w:eastAsia="zh-CN"/>
        </w:rPr>
        <w:t xml:space="preserve">. </w:t>
      </w:r>
      <w:r w:rsidRPr="000E66B4">
        <w:rPr>
          <w:lang w:val="en-US" w:eastAsia="zh-CN"/>
        </w:rPr>
        <w:t>B</w:t>
      </w:r>
      <w:r w:rsidRPr="000E66B4">
        <w:rPr>
          <w:rFonts w:hint="eastAsia"/>
          <w:lang w:val="en-US" w:eastAsia="zh-CN"/>
        </w:rPr>
        <w:t xml:space="preserve">ut when the number of symbols is </w:t>
      </w:r>
      <w:r w:rsidR="000D13D1" w:rsidRPr="000E66B4">
        <w:rPr>
          <w:rFonts w:hint="eastAsia"/>
          <w:lang w:val="en-US" w:eastAsia="zh-CN"/>
        </w:rPr>
        <w:t xml:space="preserve">the </w:t>
      </w:r>
      <w:r w:rsidRPr="000E66B4">
        <w:rPr>
          <w:rFonts w:hint="eastAsia"/>
          <w:lang w:val="en-US" w:eastAsia="zh-CN"/>
        </w:rPr>
        <w:t xml:space="preserve">same, the measurement results have no difference for </w:t>
      </w:r>
      <w:proofErr w:type="spellStart"/>
      <w:r w:rsidRPr="000E66B4">
        <w:rPr>
          <w:rFonts w:hint="eastAsia"/>
          <w:lang w:val="en-US" w:eastAsia="zh-CN"/>
        </w:rPr>
        <w:t>combsize</w:t>
      </w:r>
      <w:proofErr w:type="spellEnd"/>
      <w:r w:rsidRPr="000E66B4">
        <w:rPr>
          <w:rFonts w:hint="eastAsia"/>
          <w:lang w:val="en-US" w:eastAsia="zh-CN"/>
        </w:rPr>
        <w:t xml:space="preserve"> 2</w:t>
      </w:r>
      <w:proofErr w:type="gramStart"/>
      <w:r w:rsidRPr="000E66B4">
        <w:rPr>
          <w:rFonts w:hint="eastAsia"/>
          <w:lang w:val="en-US" w:eastAsia="zh-CN"/>
        </w:rPr>
        <w:t>,4,6</w:t>
      </w:r>
      <w:proofErr w:type="gramEnd"/>
      <w:r w:rsidRPr="000E66B4">
        <w:rPr>
          <w:rFonts w:hint="eastAsia"/>
          <w:lang w:val="en-US" w:eastAsia="zh-CN"/>
        </w:rPr>
        <w:t xml:space="preserve"> and 12, i.e. the accuracy is agnostic to comb </w:t>
      </w:r>
      <w:r w:rsidR="009873A0" w:rsidRPr="000E66B4">
        <w:rPr>
          <w:rFonts w:hint="eastAsia"/>
          <w:lang w:val="en-US" w:eastAsia="zh-CN"/>
        </w:rPr>
        <w:t>size</w:t>
      </w:r>
      <w:r w:rsidRPr="000E66B4">
        <w:rPr>
          <w:rFonts w:hint="eastAsia"/>
          <w:lang w:val="en-US" w:eastAsia="zh-CN"/>
        </w:rPr>
        <w:t xml:space="preserve">. </w:t>
      </w:r>
    </w:p>
    <w:p w:rsidR="00391BC2" w:rsidRPr="000E66B4" w:rsidRDefault="00391BC2" w:rsidP="007B0FC8">
      <w:pPr>
        <w:pStyle w:val="af8"/>
        <w:autoSpaceDE w:val="0"/>
        <w:autoSpaceDN w:val="0"/>
        <w:adjustRightInd w:val="0"/>
        <w:spacing w:before="0"/>
        <w:ind w:firstLineChars="0" w:firstLine="0"/>
        <w:rPr>
          <w:b/>
          <w:sz w:val="20"/>
          <w:szCs w:val="20"/>
        </w:rPr>
      </w:pPr>
      <w:r w:rsidRPr="000E66B4">
        <w:rPr>
          <w:b/>
          <w:sz w:val="20"/>
          <w:szCs w:val="20"/>
        </w:rPr>
        <w:t xml:space="preserve">Proposal </w:t>
      </w:r>
      <w:r w:rsidR="0013439C" w:rsidRPr="000E66B4">
        <w:rPr>
          <w:rFonts w:hint="eastAsia"/>
          <w:b/>
          <w:sz w:val="20"/>
          <w:szCs w:val="20"/>
        </w:rPr>
        <w:t>3</w:t>
      </w:r>
      <w:r w:rsidRPr="000E66B4">
        <w:rPr>
          <w:rFonts w:hint="eastAsia"/>
          <w:b/>
          <w:sz w:val="20"/>
          <w:szCs w:val="20"/>
        </w:rPr>
        <w:t xml:space="preserve">: </w:t>
      </w:r>
      <w:r w:rsidRPr="000E66B4">
        <w:rPr>
          <w:rFonts w:hint="eastAsia"/>
          <w:b/>
          <w:sz w:val="20"/>
          <w:szCs w:val="20"/>
          <w:lang w:val="en-US"/>
        </w:rPr>
        <w:t>T</w:t>
      </w:r>
      <w:r w:rsidRPr="000E66B4">
        <w:rPr>
          <w:b/>
          <w:sz w:val="20"/>
          <w:szCs w:val="20"/>
        </w:rPr>
        <w:t xml:space="preserve">he accuracy requirements shall be agnostic to comb </w:t>
      </w:r>
      <w:r w:rsidR="00DD6CFF" w:rsidRPr="000E66B4">
        <w:rPr>
          <w:rFonts w:hint="eastAsia"/>
          <w:b/>
          <w:sz w:val="20"/>
          <w:szCs w:val="20"/>
        </w:rPr>
        <w:t xml:space="preserve">size when </w:t>
      </w:r>
      <w:r w:rsidR="00CA3294" w:rsidRPr="000E66B4">
        <w:rPr>
          <w:rFonts w:hint="eastAsia"/>
          <w:b/>
          <w:sz w:val="20"/>
          <w:szCs w:val="20"/>
        </w:rPr>
        <w:t xml:space="preserve">the </w:t>
      </w:r>
      <w:r w:rsidR="00DD6CFF" w:rsidRPr="000E66B4">
        <w:rPr>
          <w:rFonts w:hint="eastAsia"/>
          <w:b/>
          <w:sz w:val="20"/>
          <w:szCs w:val="20"/>
        </w:rPr>
        <w:t xml:space="preserve">number of PRS symbols </w:t>
      </w:r>
      <w:r w:rsidR="00CA3294" w:rsidRPr="000E66B4">
        <w:rPr>
          <w:rFonts w:hint="eastAsia"/>
          <w:b/>
          <w:sz w:val="20"/>
          <w:szCs w:val="20"/>
        </w:rPr>
        <w:t>is</w:t>
      </w:r>
      <w:r w:rsidR="00DD6CFF" w:rsidRPr="000E66B4">
        <w:rPr>
          <w:rFonts w:hint="eastAsia"/>
          <w:b/>
          <w:sz w:val="20"/>
          <w:szCs w:val="20"/>
        </w:rPr>
        <w:t xml:space="preserve"> </w:t>
      </w:r>
      <w:r w:rsidR="00130B1C" w:rsidRPr="000E66B4">
        <w:rPr>
          <w:rFonts w:hint="eastAsia"/>
          <w:b/>
          <w:sz w:val="20"/>
          <w:szCs w:val="20"/>
        </w:rPr>
        <w:t xml:space="preserve">the </w:t>
      </w:r>
      <w:r w:rsidR="00DD6CFF" w:rsidRPr="000E66B4">
        <w:rPr>
          <w:rFonts w:hint="eastAsia"/>
          <w:b/>
          <w:sz w:val="20"/>
          <w:szCs w:val="20"/>
        </w:rPr>
        <w:t>same</w:t>
      </w:r>
      <w:r w:rsidR="00163741" w:rsidRPr="000E66B4">
        <w:rPr>
          <w:rFonts w:hint="eastAsia"/>
          <w:b/>
          <w:sz w:val="20"/>
          <w:szCs w:val="20"/>
        </w:rPr>
        <w:t>.</w:t>
      </w:r>
      <w:r w:rsidR="0042364D" w:rsidRPr="000E66B4">
        <w:rPr>
          <w:rFonts w:hint="eastAsia"/>
          <w:b/>
          <w:sz w:val="20"/>
          <w:szCs w:val="20"/>
        </w:rPr>
        <w:t xml:space="preserve"> </w:t>
      </w:r>
    </w:p>
    <w:p w:rsidR="009B507A" w:rsidRPr="000E66B4" w:rsidRDefault="003612C4" w:rsidP="007B0FC8">
      <w:pPr>
        <w:pStyle w:val="af8"/>
        <w:autoSpaceDE w:val="0"/>
        <w:autoSpaceDN w:val="0"/>
        <w:adjustRightInd w:val="0"/>
        <w:spacing w:before="0"/>
        <w:ind w:firstLineChars="0" w:firstLine="0"/>
        <w:rPr>
          <w:sz w:val="20"/>
          <w:szCs w:val="20"/>
        </w:rPr>
      </w:pPr>
      <w:r w:rsidRPr="000E66B4">
        <w:rPr>
          <w:sz w:val="20"/>
          <w:szCs w:val="20"/>
        </w:rPr>
        <w:t>F</w:t>
      </w:r>
      <w:r w:rsidRPr="000E66B4">
        <w:rPr>
          <w:rFonts w:hint="eastAsia"/>
          <w:sz w:val="20"/>
          <w:szCs w:val="20"/>
        </w:rPr>
        <w:t xml:space="preserve">rom our simulation results, it can be seen that the measurement accuracy improves as the PRS bandwidth increases. </w:t>
      </w:r>
      <w:r w:rsidR="009B507A" w:rsidRPr="000E66B4">
        <w:rPr>
          <w:sz w:val="20"/>
          <w:szCs w:val="20"/>
        </w:rPr>
        <w:t>T</w:t>
      </w:r>
      <w:r w:rsidR="009B507A" w:rsidRPr="000E66B4">
        <w:rPr>
          <w:rFonts w:hint="eastAsia"/>
          <w:sz w:val="20"/>
          <w:szCs w:val="20"/>
        </w:rPr>
        <w:t xml:space="preserve">o define accuracy requirements of </w:t>
      </w:r>
      <w:r w:rsidRPr="000E66B4">
        <w:rPr>
          <w:rFonts w:hint="eastAsia"/>
          <w:sz w:val="20"/>
          <w:szCs w:val="20"/>
        </w:rPr>
        <w:t xml:space="preserve">RSTD measurement, more than one cell is needed. </w:t>
      </w:r>
      <w:r w:rsidRPr="000E66B4">
        <w:rPr>
          <w:sz w:val="20"/>
          <w:szCs w:val="20"/>
        </w:rPr>
        <w:t>W</w:t>
      </w:r>
      <w:r w:rsidRPr="000E66B4">
        <w:rPr>
          <w:rFonts w:hint="eastAsia"/>
          <w:sz w:val="20"/>
          <w:szCs w:val="20"/>
        </w:rPr>
        <w:t xml:space="preserve">hen the PRS bandwidth is different for reference cell and </w:t>
      </w:r>
      <w:r w:rsidRPr="000E66B4">
        <w:rPr>
          <w:sz w:val="20"/>
          <w:szCs w:val="20"/>
        </w:rPr>
        <w:t>neighbour</w:t>
      </w:r>
      <w:r w:rsidRPr="000E66B4">
        <w:rPr>
          <w:rFonts w:hint="eastAsia"/>
          <w:sz w:val="20"/>
          <w:szCs w:val="20"/>
        </w:rPr>
        <w:t xml:space="preserve"> cell, the </w:t>
      </w:r>
      <w:r w:rsidR="001E2458" w:rsidRPr="000E66B4">
        <w:rPr>
          <w:rFonts w:hint="eastAsia"/>
          <w:sz w:val="20"/>
          <w:szCs w:val="20"/>
        </w:rPr>
        <w:t xml:space="preserve">accuracy requirements should be based on the </w:t>
      </w:r>
      <w:r w:rsidR="007055B4" w:rsidRPr="000E66B4">
        <w:rPr>
          <w:rFonts w:hint="eastAsia"/>
          <w:sz w:val="20"/>
          <w:szCs w:val="20"/>
        </w:rPr>
        <w:t xml:space="preserve">minimum PRS bandwidth since the </w:t>
      </w:r>
      <w:r w:rsidR="007055B4" w:rsidRPr="000E66B4">
        <w:rPr>
          <w:sz w:val="20"/>
          <w:szCs w:val="20"/>
        </w:rPr>
        <w:t>achievable</w:t>
      </w:r>
      <w:r w:rsidR="007055B4" w:rsidRPr="000E66B4">
        <w:rPr>
          <w:rFonts w:hint="eastAsia"/>
          <w:sz w:val="20"/>
          <w:szCs w:val="20"/>
        </w:rPr>
        <w:t xml:space="preserve"> accuracy of UE measurement </w:t>
      </w:r>
      <w:r w:rsidR="001732B6" w:rsidRPr="000E66B4">
        <w:rPr>
          <w:rFonts w:hint="eastAsia"/>
          <w:sz w:val="20"/>
          <w:szCs w:val="20"/>
        </w:rPr>
        <w:t xml:space="preserve">is dependent on the worst configuration it used. </w:t>
      </w:r>
    </w:p>
    <w:p w:rsidR="001E2458" w:rsidRPr="000E66B4" w:rsidRDefault="001E2458" w:rsidP="007B0FC8">
      <w:pPr>
        <w:pStyle w:val="af8"/>
        <w:autoSpaceDE w:val="0"/>
        <w:autoSpaceDN w:val="0"/>
        <w:adjustRightInd w:val="0"/>
        <w:spacing w:before="0"/>
        <w:ind w:firstLineChars="0" w:firstLine="0"/>
        <w:rPr>
          <w:b/>
          <w:sz w:val="20"/>
          <w:szCs w:val="20"/>
          <w:lang w:val="en-US"/>
        </w:rPr>
      </w:pPr>
      <w:r w:rsidRPr="000E66B4">
        <w:rPr>
          <w:b/>
          <w:sz w:val="20"/>
          <w:szCs w:val="20"/>
          <w:lang w:val="en-US"/>
        </w:rPr>
        <w:t>P</w:t>
      </w:r>
      <w:r w:rsidRPr="000E66B4">
        <w:rPr>
          <w:rFonts w:hint="eastAsia"/>
          <w:b/>
          <w:sz w:val="20"/>
          <w:szCs w:val="20"/>
          <w:lang w:val="en-US"/>
        </w:rPr>
        <w:t xml:space="preserve">roposal 4: </w:t>
      </w:r>
      <w:r w:rsidRPr="000E66B4">
        <w:rPr>
          <w:b/>
          <w:sz w:val="20"/>
          <w:szCs w:val="20"/>
          <w:lang w:val="en-US"/>
        </w:rPr>
        <w:t>If reference and neighbor PRS resources belong to different positioning frequency layers, the minimum PRS BW of the positioning frequency layers should be used for applicability of accuracy requirements.</w:t>
      </w:r>
    </w:p>
    <w:p w:rsidR="0020540B" w:rsidRPr="000E66B4" w:rsidRDefault="0020540B" w:rsidP="007B0FC8">
      <w:pPr>
        <w:pStyle w:val="af8"/>
        <w:autoSpaceDE w:val="0"/>
        <w:autoSpaceDN w:val="0"/>
        <w:adjustRightInd w:val="0"/>
        <w:spacing w:before="0"/>
        <w:ind w:firstLineChars="0" w:firstLine="0"/>
        <w:rPr>
          <w:sz w:val="20"/>
          <w:szCs w:val="20"/>
          <w:lang w:val="en-US"/>
        </w:rPr>
      </w:pPr>
      <w:r w:rsidRPr="000E66B4">
        <w:rPr>
          <w:sz w:val="20"/>
          <w:szCs w:val="20"/>
          <w:lang w:val="en-US"/>
        </w:rPr>
        <w:t>C</w:t>
      </w:r>
      <w:r w:rsidRPr="000E66B4">
        <w:rPr>
          <w:rFonts w:hint="eastAsia"/>
          <w:sz w:val="20"/>
          <w:szCs w:val="20"/>
          <w:lang w:val="en-US"/>
        </w:rPr>
        <w:t xml:space="preserve">onsidering the case of handover, there is measurement requirement for HO case. </w:t>
      </w:r>
      <w:r w:rsidRPr="000E66B4">
        <w:rPr>
          <w:sz w:val="20"/>
          <w:szCs w:val="20"/>
          <w:lang w:val="en-US"/>
        </w:rPr>
        <w:t>B</w:t>
      </w:r>
      <w:r w:rsidRPr="000E66B4">
        <w:rPr>
          <w:rFonts w:hint="eastAsia"/>
          <w:sz w:val="20"/>
          <w:szCs w:val="20"/>
          <w:lang w:val="en-US"/>
        </w:rPr>
        <w:t xml:space="preserve">ut for </w:t>
      </w:r>
      <w:r w:rsidR="00C73C4F" w:rsidRPr="000E66B4">
        <w:rPr>
          <w:rFonts w:hint="eastAsia"/>
          <w:sz w:val="20"/>
          <w:szCs w:val="20"/>
          <w:lang w:val="en-US"/>
        </w:rPr>
        <w:t xml:space="preserve">the </w:t>
      </w:r>
      <w:r w:rsidRPr="000E66B4">
        <w:rPr>
          <w:rFonts w:hint="eastAsia"/>
          <w:sz w:val="20"/>
          <w:szCs w:val="20"/>
          <w:lang w:val="en-US"/>
        </w:rPr>
        <w:t>accuracy requirements</w:t>
      </w:r>
      <w:r w:rsidR="00916DB5" w:rsidRPr="000E66B4">
        <w:rPr>
          <w:rFonts w:hint="eastAsia"/>
          <w:sz w:val="20"/>
          <w:szCs w:val="20"/>
          <w:lang w:val="en-US"/>
        </w:rPr>
        <w:t xml:space="preserve"> </w:t>
      </w:r>
      <w:r w:rsidR="00344013">
        <w:rPr>
          <w:rFonts w:hint="eastAsia"/>
          <w:sz w:val="20"/>
          <w:szCs w:val="20"/>
          <w:lang w:val="en-US"/>
        </w:rPr>
        <w:t xml:space="preserve">that </w:t>
      </w:r>
      <w:r w:rsidR="00916DB5" w:rsidRPr="000E66B4">
        <w:rPr>
          <w:rFonts w:hint="eastAsia"/>
          <w:sz w:val="20"/>
          <w:szCs w:val="20"/>
          <w:lang w:val="en-US"/>
        </w:rPr>
        <w:t xml:space="preserve">UE </w:t>
      </w:r>
      <w:r w:rsidR="00CB3584">
        <w:rPr>
          <w:rFonts w:hint="eastAsia"/>
          <w:sz w:val="20"/>
          <w:szCs w:val="20"/>
          <w:lang w:val="en-US"/>
        </w:rPr>
        <w:t>required</w:t>
      </w:r>
      <w:r w:rsidR="00916DB5" w:rsidRPr="000E66B4">
        <w:rPr>
          <w:rFonts w:hint="eastAsia"/>
          <w:sz w:val="20"/>
          <w:szCs w:val="20"/>
          <w:lang w:val="en-US"/>
        </w:rPr>
        <w:t xml:space="preserve"> to be satisfied</w:t>
      </w:r>
      <w:r w:rsidRPr="000E66B4">
        <w:rPr>
          <w:rFonts w:hint="eastAsia"/>
          <w:sz w:val="20"/>
          <w:szCs w:val="20"/>
          <w:lang w:val="en-US"/>
        </w:rPr>
        <w:t xml:space="preserve">, in our opinion, it depends on the </w:t>
      </w:r>
      <w:r w:rsidR="00916DB5" w:rsidRPr="000E66B4">
        <w:rPr>
          <w:rFonts w:hint="eastAsia"/>
          <w:sz w:val="20"/>
          <w:szCs w:val="20"/>
          <w:lang w:val="en-US"/>
        </w:rPr>
        <w:t>state of UE being intra-frequency or inter-frequency after HO</w:t>
      </w:r>
      <w:r w:rsidR="0077541B" w:rsidRPr="000E66B4">
        <w:rPr>
          <w:rFonts w:hint="eastAsia"/>
          <w:sz w:val="20"/>
          <w:szCs w:val="20"/>
          <w:lang w:val="en-US"/>
        </w:rPr>
        <w:t xml:space="preserve">. </w:t>
      </w:r>
    </w:p>
    <w:p w:rsidR="0020540B" w:rsidRPr="0077541B" w:rsidRDefault="0020540B" w:rsidP="007B0FC8">
      <w:pPr>
        <w:pStyle w:val="af8"/>
        <w:autoSpaceDE w:val="0"/>
        <w:autoSpaceDN w:val="0"/>
        <w:adjustRightInd w:val="0"/>
        <w:spacing w:before="0"/>
        <w:ind w:firstLineChars="0" w:firstLine="0"/>
        <w:rPr>
          <w:b/>
        </w:rPr>
      </w:pPr>
      <w:r w:rsidRPr="000E66B4">
        <w:rPr>
          <w:b/>
          <w:sz w:val="20"/>
          <w:szCs w:val="20"/>
          <w:lang w:val="en-US"/>
        </w:rPr>
        <w:t>P</w:t>
      </w:r>
      <w:r w:rsidRPr="000E66B4">
        <w:rPr>
          <w:rFonts w:hint="eastAsia"/>
          <w:b/>
          <w:sz w:val="20"/>
          <w:szCs w:val="20"/>
          <w:lang w:val="en-US"/>
        </w:rPr>
        <w:t xml:space="preserve">roposal 5: </w:t>
      </w:r>
      <w:r w:rsidRPr="000E66B4">
        <w:rPr>
          <w:b/>
          <w:sz w:val="20"/>
          <w:szCs w:val="20"/>
          <w:lang w:val="en-US"/>
        </w:rPr>
        <w:t xml:space="preserve">Applicable accuracy requirements </w:t>
      </w:r>
      <w:r w:rsidR="0077541B" w:rsidRPr="000E66B4">
        <w:rPr>
          <w:rFonts w:hint="eastAsia"/>
          <w:b/>
          <w:sz w:val="20"/>
          <w:szCs w:val="20"/>
          <w:lang w:val="en-US"/>
        </w:rPr>
        <w:t>depend on the state of UE being intra-frequency or inter-frequency after HO</w:t>
      </w:r>
      <w:r w:rsidR="002B0D9F" w:rsidRPr="000E66B4">
        <w:rPr>
          <w:rFonts w:hint="eastAsia"/>
          <w:b/>
          <w:sz w:val="20"/>
          <w:szCs w:val="20"/>
          <w:lang w:val="en-US"/>
        </w:rPr>
        <w:t xml:space="preserve">. </w:t>
      </w:r>
    </w:p>
    <w:p w:rsidR="002A2095" w:rsidRPr="00155B73" w:rsidRDefault="002A2095" w:rsidP="002A2095">
      <w:pPr>
        <w:pStyle w:val="2"/>
        <w:tabs>
          <w:tab w:val="center" w:pos="4820"/>
        </w:tabs>
        <w:rPr>
          <w:lang w:val="en-US" w:eastAsia="zh-CN"/>
        </w:rPr>
      </w:pPr>
      <w:r w:rsidRPr="00155B73">
        <w:rPr>
          <w:rFonts w:hint="eastAsia"/>
          <w:lang w:val="en-US"/>
        </w:rPr>
        <w:t>2.</w:t>
      </w:r>
      <w:r w:rsidR="005A5FB7">
        <w:rPr>
          <w:rFonts w:hint="eastAsia"/>
          <w:lang w:val="en-US" w:eastAsia="zh-CN"/>
        </w:rPr>
        <w:t>3</w:t>
      </w:r>
      <w:r w:rsidRPr="00155B73">
        <w:rPr>
          <w:rFonts w:hint="eastAsia"/>
          <w:lang w:val="en-US"/>
        </w:rPr>
        <w:t xml:space="preserve"> </w:t>
      </w:r>
      <w:r>
        <w:rPr>
          <w:rFonts w:hint="eastAsia"/>
          <w:lang w:val="en-US" w:eastAsia="zh-CN"/>
        </w:rPr>
        <w:t>Parameter k</w:t>
      </w:r>
    </w:p>
    <w:p w:rsidR="002A2095" w:rsidRPr="008C1DD2" w:rsidRDefault="002A2095" w:rsidP="002A2095">
      <w:pPr>
        <w:pStyle w:val="af8"/>
        <w:autoSpaceDE w:val="0"/>
        <w:autoSpaceDN w:val="0"/>
        <w:adjustRightInd w:val="0"/>
        <w:spacing w:before="0"/>
        <w:ind w:firstLineChars="0" w:firstLine="0"/>
        <w:rPr>
          <w:kern w:val="0"/>
          <w:sz w:val="20"/>
          <w:szCs w:val="20"/>
          <w:lang w:val="en-US"/>
        </w:rPr>
      </w:pPr>
      <w:r w:rsidRPr="008C1DD2">
        <w:rPr>
          <w:kern w:val="0"/>
          <w:sz w:val="20"/>
          <w:szCs w:val="20"/>
          <w:lang w:val="en-US"/>
        </w:rPr>
        <w:t>I</w:t>
      </w:r>
      <w:r w:rsidRPr="008C1DD2">
        <w:rPr>
          <w:rFonts w:hint="eastAsia"/>
          <w:kern w:val="0"/>
          <w:sz w:val="20"/>
          <w:szCs w:val="20"/>
          <w:lang w:val="en-US"/>
        </w:rPr>
        <w:t>n RAN4#94-e-bis mee</w:t>
      </w:r>
      <w:r w:rsidR="00DF10CC">
        <w:rPr>
          <w:rFonts w:hint="eastAsia"/>
          <w:kern w:val="0"/>
          <w:sz w:val="20"/>
          <w:szCs w:val="20"/>
          <w:lang w:val="en-US"/>
        </w:rPr>
        <w:t>ting, the RSTD report mapping was</w:t>
      </w:r>
      <w:r w:rsidRPr="008C1DD2">
        <w:rPr>
          <w:rFonts w:hint="eastAsia"/>
          <w:kern w:val="0"/>
          <w:sz w:val="20"/>
          <w:szCs w:val="20"/>
          <w:lang w:val="en-US"/>
        </w:rPr>
        <w:t xml:space="preserve"> agreed to define one table per k. </w:t>
      </w:r>
      <w:r w:rsidRPr="008C1DD2">
        <w:rPr>
          <w:kern w:val="0"/>
          <w:sz w:val="20"/>
          <w:szCs w:val="20"/>
          <w:lang w:val="en-US"/>
        </w:rPr>
        <w:t>F</w:t>
      </w:r>
      <w:r w:rsidRPr="008C1DD2">
        <w:rPr>
          <w:rFonts w:hint="eastAsia"/>
          <w:kern w:val="0"/>
          <w:sz w:val="20"/>
          <w:szCs w:val="20"/>
          <w:lang w:val="en-US"/>
        </w:rPr>
        <w:t xml:space="preserve">or parameter k, following conclusions </w:t>
      </w:r>
      <w:r w:rsidR="00BD539C">
        <w:rPr>
          <w:rFonts w:hint="eastAsia"/>
          <w:kern w:val="0"/>
          <w:sz w:val="20"/>
          <w:szCs w:val="20"/>
          <w:lang w:val="en-US"/>
        </w:rPr>
        <w:t>were</w:t>
      </w:r>
      <w:r w:rsidRPr="008C1DD2">
        <w:rPr>
          <w:rFonts w:hint="eastAsia"/>
          <w:kern w:val="0"/>
          <w:sz w:val="20"/>
          <w:szCs w:val="20"/>
          <w:lang w:val="en-US"/>
        </w:rPr>
        <w:t xml:space="preserve"> reached:</w:t>
      </w:r>
      <w:r w:rsidR="0089655C">
        <w:rPr>
          <w:rFonts w:hint="eastAsia"/>
          <w:kern w:val="0"/>
          <w:sz w:val="20"/>
          <w:szCs w:val="20"/>
          <w:lang w:val="en-US"/>
        </w:rPr>
        <w:t xml:space="preserve"> </w:t>
      </w:r>
    </w:p>
    <w:p w:rsidR="002A2095" w:rsidRPr="008C1DD2" w:rsidRDefault="002A2095" w:rsidP="002A2095">
      <w:pPr>
        <w:pStyle w:val="af8"/>
        <w:numPr>
          <w:ilvl w:val="0"/>
          <w:numId w:val="5"/>
        </w:numPr>
        <w:autoSpaceDE w:val="0"/>
        <w:autoSpaceDN w:val="0"/>
        <w:adjustRightInd w:val="0"/>
        <w:ind w:firstLineChars="0"/>
        <w:rPr>
          <w:kern w:val="0"/>
          <w:sz w:val="20"/>
          <w:szCs w:val="20"/>
          <w:lang w:val="en-US"/>
        </w:rPr>
      </w:pPr>
      <w:r w:rsidRPr="008C1DD2">
        <w:rPr>
          <w:kern w:val="0"/>
          <w:sz w:val="20"/>
          <w:szCs w:val="20"/>
          <w:lang w:val="en-US"/>
        </w:rPr>
        <w:t>LMF provides a recommended k value (k1). UE selects parameter k (k2) and informs to the LMF. Further discuss the relation between UE selected parameter k2 and network recommended value k1.</w:t>
      </w:r>
    </w:p>
    <w:p w:rsidR="002A2095" w:rsidRPr="008C1DD2" w:rsidRDefault="002A2095" w:rsidP="002A2095">
      <w:pPr>
        <w:pStyle w:val="af8"/>
        <w:numPr>
          <w:ilvl w:val="0"/>
          <w:numId w:val="5"/>
        </w:numPr>
        <w:autoSpaceDE w:val="0"/>
        <w:autoSpaceDN w:val="0"/>
        <w:adjustRightInd w:val="0"/>
        <w:ind w:firstLineChars="0"/>
        <w:rPr>
          <w:kern w:val="0"/>
          <w:sz w:val="20"/>
          <w:szCs w:val="20"/>
          <w:lang w:val="en-US"/>
        </w:rPr>
      </w:pPr>
      <w:r w:rsidRPr="008C1DD2">
        <w:rPr>
          <w:kern w:val="0"/>
          <w:sz w:val="20"/>
          <w:szCs w:val="20"/>
          <w:lang w:val="en-US"/>
        </w:rPr>
        <w:t>Further discuss for RSTD and UE Rx-</w:t>
      </w:r>
      <w:proofErr w:type="spellStart"/>
      <w:r w:rsidRPr="008C1DD2">
        <w:rPr>
          <w:kern w:val="0"/>
          <w:sz w:val="20"/>
          <w:szCs w:val="20"/>
          <w:lang w:val="en-US"/>
        </w:rPr>
        <w:t>Tx</w:t>
      </w:r>
      <w:proofErr w:type="spellEnd"/>
      <w:r w:rsidRPr="008C1DD2">
        <w:rPr>
          <w:kern w:val="0"/>
          <w:sz w:val="20"/>
          <w:szCs w:val="20"/>
          <w:lang w:val="en-US"/>
        </w:rPr>
        <w:t xml:space="preserve"> time difference reporting:</w:t>
      </w:r>
    </w:p>
    <w:p w:rsidR="002A2095" w:rsidRPr="008C1DD2" w:rsidRDefault="002A2095" w:rsidP="002A2095">
      <w:pPr>
        <w:pStyle w:val="af8"/>
        <w:numPr>
          <w:ilvl w:val="1"/>
          <w:numId w:val="5"/>
        </w:numPr>
        <w:autoSpaceDE w:val="0"/>
        <w:autoSpaceDN w:val="0"/>
        <w:adjustRightInd w:val="0"/>
        <w:ind w:firstLineChars="0"/>
        <w:rPr>
          <w:kern w:val="0"/>
          <w:sz w:val="20"/>
          <w:szCs w:val="20"/>
          <w:lang w:val="en-US"/>
        </w:rPr>
      </w:pPr>
      <w:r w:rsidRPr="008C1DD2">
        <w:rPr>
          <w:kern w:val="0"/>
          <w:sz w:val="20"/>
          <w:szCs w:val="20"/>
          <w:lang w:val="en-US"/>
        </w:rPr>
        <w:t>Relationship between k1 and k2</w:t>
      </w:r>
    </w:p>
    <w:p w:rsidR="002A2095" w:rsidRPr="008C1DD2" w:rsidRDefault="002A2095" w:rsidP="002A2095">
      <w:pPr>
        <w:pStyle w:val="af8"/>
        <w:numPr>
          <w:ilvl w:val="1"/>
          <w:numId w:val="5"/>
        </w:numPr>
        <w:autoSpaceDE w:val="0"/>
        <w:autoSpaceDN w:val="0"/>
        <w:adjustRightInd w:val="0"/>
        <w:spacing w:before="0"/>
        <w:ind w:firstLineChars="0"/>
        <w:rPr>
          <w:kern w:val="0"/>
          <w:sz w:val="20"/>
          <w:szCs w:val="20"/>
          <w:lang w:val="en-US"/>
        </w:rPr>
      </w:pPr>
      <w:r w:rsidRPr="008C1DD2">
        <w:rPr>
          <w:kern w:val="0"/>
          <w:sz w:val="20"/>
          <w:szCs w:val="20"/>
          <w:lang w:val="en-US"/>
        </w:rPr>
        <w:t>Range of k1 and k2 in FR1</w:t>
      </w:r>
    </w:p>
    <w:p w:rsidR="00A41A72" w:rsidRDefault="00A41A72" w:rsidP="002A2095">
      <w:pPr>
        <w:pStyle w:val="af8"/>
        <w:autoSpaceDE w:val="0"/>
        <w:autoSpaceDN w:val="0"/>
        <w:adjustRightInd w:val="0"/>
        <w:spacing w:before="0"/>
        <w:ind w:firstLineChars="0" w:firstLine="0"/>
        <w:rPr>
          <w:kern w:val="0"/>
          <w:sz w:val="20"/>
          <w:szCs w:val="20"/>
          <w:lang w:val="en-US"/>
        </w:rPr>
      </w:pPr>
      <w:r>
        <w:rPr>
          <w:kern w:val="0"/>
          <w:sz w:val="20"/>
          <w:szCs w:val="20"/>
          <w:lang w:val="en-US"/>
        </w:rPr>
        <w:t>T</w:t>
      </w:r>
      <w:r>
        <w:rPr>
          <w:rFonts w:hint="eastAsia"/>
          <w:kern w:val="0"/>
          <w:sz w:val="20"/>
          <w:szCs w:val="20"/>
          <w:lang w:val="en-US"/>
        </w:rPr>
        <w:t xml:space="preserve">he relationship between k1 and </w:t>
      </w:r>
      <w:proofErr w:type="gramStart"/>
      <w:r>
        <w:rPr>
          <w:rFonts w:hint="eastAsia"/>
          <w:kern w:val="0"/>
          <w:sz w:val="20"/>
          <w:szCs w:val="20"/>
          <w:lang w:val="en-US"/>
        </w:rPr>
        <w:t>k2</w:t>
      </w:r>
      <w:proofErr w:type="gramEnd"/>
      <w:r>
        <w:rPr>
          <w:rFonts w:hint="eastAsia"/>
          <w:kern w:val="0"/>
          <w:sz w:val="20"/>
          <w:szCs w:val="20"/>
          <w:lang w:val="en-US"/>
        </w:rPr>
        <w:t xml:space="preserve"> and the range of k in FR1 </w:t>
      </w:r>
      <w:r w:rsidR="005A01D5">
        <w:rPr>
          <w:rFonts w:hint="eastAsia"/>
          <w:kern w:val="0"/>
          <w:sz w:val="20"/>
          <w:szCs w:val="20"/>
          <w:lang w:val="en-US"/>
        </w:rPr>
        <w:t>were</w:t>
      </w:r>
      <w:r>
        <w:rPr>
          <w:rFonts w:hint="eastAsia"/>
          <w:kern w:val="0"/>
          <w:sz w:val="20"/>
          <w:szCs w:val="20"/>
          <w:lang w:val="en-US"/>
        </w:rPr>
        <w:t xml:space="preserve"> further discussed in RAN4 #95</w:t>
      </w:r>
      <w:r w:rsidR="00164099">
        <w:rPr>
          <w:rFonts w:hint="eastAsia"/>
          <w:kern w:val="0"/>
          <w:sz w:val="20"/>
          <w:szCs w:val="20"/>
          <w:lang w:val="en-US"/>
        </w:rPr>
        <w:t>e and RAN4 #96e</w:t>
      </w:r>
      <w:r>
        <w:rPr>
          <w:rFonts w:hint="eastAsia"/>
          <w:kern w:val="0"/>
          <w:sz w:val="20"/>
          <w:szCs w:val="20"/>
          <w:lang w:val="en-US"/>
        </w:rPr>
        <w:t xml:space="preserve"> meeting but no consensus </w:t>
      </w:r>
      <w:r w:rsidR="00CE5494">
        <w:rPr>
          <w:rFonts w:hint="eastAsia"/>
          <w:kern w:val="0"/>
          <w:sz w:val="20"/>
          <w:szCs w:val="20"/>
          <w:lang w:val="en-US"/>
        </w:rPr>
        <w:t>was</w:t>
      </w:r>
      <w:r>
        <w:rPr>
          <w:rFonts w:hint="eastAsia"/>
          <w:kern w:val="0"/>
          <w:sz w:val="20"/>
          <w:szCs w:val="20"/>
          <w:lang w:val="en-US"/>
        </w:rPr>
        <w:t xml:space="preserve"> reached. </w:t>
      </w:r>
      <w:r>
        <w:rPr>
          <w:kern w:val="0"/>
          <w:sz w:val="20"/>
          <w:szCs w:val="20"/>
          <w:lang w:val="en-US"/>
        </w:rPr>
        <w:t>T</w:t>
      </w:r>
      <w:r>
        <w:rPr>
          <w:rFonts w:hint="eastAsia"/>
          <w:kern w:val="0"/>
          <w:sz w:val="20"/>
          <w:szCs w:val="20"/>
          <w:lang w:val="en-US"/>
        </w:rPr>
        <w:t xml:space="preserve">he options </w:t>
      </w:r>
      <w:r w:rsidR="00EF55DE">
        <w:rPr>
          <w:rFonts w:hint="eastAsia"/>
          <w:kern w:val="0"/>
          <w:sz w:val="20"/>
          <w:szCs w:val="20"/>
          <w:lang w:val="en-US"/>
        </w:rPr>
        <w:t>were</w:t>
      </w:r>
      <w:r>
        <w:rPr>
          <w:rFonts w:hint="eastAsia"/>
          <w:kern w:val="0"/>
          <w:sz w:val="20"/>
          <w:szCs w:val="20"/>
          <w:lang w:val="en-US"/>
        </w:rPr>
        <w:t xml:space="preserve"> captured in WF [</w:t>
      </w:r>
      <w:r w:rsidR="00F2695B">
        <w:rPr>
          <w:rFonts w:hint="eastAsia"/>
          <w:kern w:val="0"/>
          <w:sz w:val="20"/>
          <w:szCs w:val="20"/>
          <w:lang w:val="en-US"/>
        </w:rPr>
        <w:t>2</w:t>
      </w:r>
      <w:r>
        <w:rPr>
          <w:rFonts w:hint="eastAsia"/>
          <w:kern w:val="0"/>
          <w:sz w:val="20"/>
          <w:szCs w:val="20"/>
          <w:lang w:val="en-US"/>
        </w:rPr>
        <w:t xml:space="preserve">] as below: </w:t>
      </w:r>
    </w:p>
    <w:tbl>
      <w:tblPr>
        <w:tblStyle w:val="af3"/>
        <w:tblW w:w="0" w:type="auto"/>
        <w:tblLook w:val="04A0" w:firstRow="1" w:lastRow="0" w:firstColumn="1" w:lastColumn="0" w:noHBand="0" w:noVBand="1"/>
      </w:tblPr>
      <w:tblGrid>
        <w:gridCol w:w="9857"/>
      </w:tblGrid>
      <w:tr w:rsidR="00A41A72" w:rsidTr="00A41A72">
        <w:tc>
          <w:tcPr>
            <w:tcW w:w="9857" w:type="dxa"/>
          </w:tcPr>
          <w:p w:rsidR="006326FB" w:rsidRPr="0065238C" w:rsidRDefault="000B14EC" w:rsidP="0065238C">
            <w:pPr>
              <w:pStyle w:val="af8"/>
              <w:numPr>
                <w:ilvl w:val="0"/>
                <w:numId w:val="32"/>
              </w:numPr>
              <w:autoSpaceDE w:val="0"/>
              <w:autoSpaceDN w:val="0"/>
              <w:adjustRightInd w:val="0"/>
              <w:spacing w:before="0"/>
              <w:ind w:firstLine="400"/>
              <w:rPr>
                <w:sz w:val="20"/>
                <w:szCs w:val="20"/>
                <w:lang w:val="en-US"/>
              </w:rPr>
            </w:pPr>
            <w:r w:rsidRPr="0065238C">
              <w:rPr>
                <w:sz w:val="20"/>
                <w:szCs w:val="20"/>
                <w:lang w:val="en-US"/>
              </w:rPr>
              <w:t>Relation between k1 and k2</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 xml:space="preserve">Option 1 : </w:t>
            </w:r>
            <m:oMath>
              <m:sSub>
                <m:sSubPr>
                  <m:ctrlPr>
                    <w:rPr>
                      <w:rFonts w:ascii="Cambria Math" w:hAnsi="Cambria Math"/>
                      <w:i/>
                      <w:iCs/>
                      <w:sz w:val="20"/>
                      <w:szCs w:val="20"/>
                      <w:lang w:val="en-US"/>
                    </w:rPr>
                  </m:ctrlPr>
                </m:sSubPr>
                <m:e>
                  <m:r>
                    <m:rPr>
                      <m:sty m:val="p"/>
                    </m:rPr>
                    <w:rPr>
                      <w:rFonts w:ascii="Cambria Math" w:hAnsi="Cambria Math"/>
                      <w:sz w:val="20"/>
                      <w:szCs w:val="20"/>
                      <w:lang w:val="en-US"/>
                    </w:rPr>
                    <m:t>k</m:t>
                  </m:r>
                </m:e>
                <m:sub>
                  <m:r>
                    <m:rPr>
                      <m:sty m:val="p"/>
                    </m:rPr>
                    <w:rPr>
                      <w:rFonts w:ascii="Cambria Math" w:hAnsi="Cambria Math"/>
                      <w:sz w:val="20"/>
                      <w:szCs w:val="20"/>
                      <w:lang w:val="en-US"/>
                    </w:rPr>
                    <m:t>1</m:t>
                  </m:r>
                </m:sub>
              </m:sSub>
              <m:sSub>
                <m:sSubPr>
                  <m:ctrlPr>
                    <w:rPr>
                      <w:rFonts w:ascii="Cambria Math" w:hAnsi="Cambria Math"/>
                      <w:i/>
                      <w:iCs/>
                      <w:sz w:val="20"/>
                      <w:szCs w:val="20"/>
                      <w:lang w:val="en-US"/>
                    </w:rPr>
                  </m:ctrlPr>
                </m:sSubPr>
                <m:e>
                  <m:r>
                    <m:rPr>
                      <m:sty m:val="p"/>
                    </m:rPr>
                    <w:rPr>
                      <w:rFonts w:ascii="Cambria Math" w:hAnsi="Cambria Math"/>
                      <w:sz w:val="20"/>
                      <w:szCs w:val="20"/>
                      <w:lang w:val="en-US"/>
                    </w:rPr>
                    <m:t>≤k</m:t>
                  </m:r>
                </m:e>
                <m:sub>
                  <m:r>
                    <m:rPr>
                      <m:sty m:val="p"/>
                    </m:rPr>
                    <w:rPr>
                      <w:rFonts w:ascii="Cambria Math" w:hAnsi="Cambria Math"/>
                      <w:sz w:val="20"/>
                      <w:szCs w:val="20"/>
                      <w:lang w:val="en-US"/>
                    </w:rPr>
                    <m:t>2</m:t>
                  </m:r>
                </m:sub>
              </m:sSub>
              <m:r>
                <m:rPr>
                  <m:sty m:val="p"/>
                </m:rPr>
                <w:rPr>
                  <w:rFonts w:ascii="Cambria Math" w:hAnsi="Cambria Math"/>
                  <w:sz w:val="20"/>
                  <w:szCs w:val="20"/>
                  <w:lang w:val="en-US"/>
                </w:rPr>
                <m:t>≤</m:t>
              </m:r>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m:rPr>
                              <m:sty m:val="p"/>
                            </m:rPr>
                            <w:rPr>
                              <w:rFonts w:ascii="Cambria Math" w:hAnsi="Cambria Math"/>
                              <w:sz w:val="20"/>
                              <w:szCs w:val="20"/>
                              <w:lang w:val="en-US"/>
                            </w:rPr>
                            <m:t>2</m:t>
                          </m:r>
                        </m:sub>
                      </m:sSub>
                    </m:fName>
                    <m:e>
                      <m:d>
                        <m:dPr>
                          <m:ctrlPr>
                            <w:rPr>
                              <w:rFonts w:ascii="Cambria Math" w:hAnsi="Cambria Math"/>
                              <w:i/>
                              <w:iCs/>
                              <w:sz w:val="20"/>
                              <w:szCs w:val="20"/>
                              <w:lang w:val="en-US"/>
                            </w:rPr>
                          </m:ctrlPr>
                        </m:dPr>
                        <m:e>
                          <m:f>
                            <m:fPr>
                              <m:ctrlPr>
                                <w:rPr>
                                  <w:rFonts w:ascii="Cambria Math" w:hAnsi="Cambria Math"/>
                                  <w:i/>
                                  <w:iCs/>
                                  <w:sz w:val="20"/>
                                  <w:szCs w:val="20"/>
                                  <w:lang w:val="en-US"/>
                                </w:rPr>
                              </m:ctrlPr>
                            </m:fPr>
                            <m:num>
                              <m:r>
                                <m:rPr>
                                  <m:sty m:val="p"/>
                                </m:rPr>
                                <w:rPr>
                                  <w:rFonts w:ascii="Cambria Math" w:hAnsi="Cambria Math"/>
                                  <w:sz w:val="20"/>
                                  <w:szCs w:val="20"/>
                                  <w:lang w:val="en-US"/>
                                </w:rPr>
                                <m:t>1</m:t>
                              </m:r>
                            </m:num>
                            <m:den>
                              <m:r>
                                <m:rPr>
                                  <m:sty m:val="p"/>
                                </m:rPr>
                                <w:rPr>
                                  <w:rFonts w:ascii="Cambria Math" w:hAnsi="Cambria Math"/>
                                  <w:sz w:val="20"/>
                                  <w:szCs w:val="20"/>
                                  <w:lang w:val="en-US"/>
                                </w:rPr>
                                <m:t>4</m:t>
                              </m:r>
                              <m:sSub>
                                <m:sSubPr>
                                  <m:ctrlPr>
                                    <w:rPr>
                                      <w:rFonts w:ascii="Cambria Math" w:hAnsi="Cambria Math"/>
                                      <w:i/>
                                      <w:iCs/>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c</m:t>
                                  </m:r>
                                </m:sub>
                              </m:sSub>
                              <m:func>
                                <m:funcPr>
                                  <m:ctrlPr>
                                    <w:rPr>
                                      <w:rFonts w:ascii="Cambria Math" w:hAnsi="Cambria Math"/>
                                      <w:i/>
                                      <w:iCs/>
                                      <w:sz w:val="20"/>
                                      <w:szCs w:val="20"/>
                                      <w:lang w:val="en-US"/>
                                    </w:rPr>
                                  </m:ctrlPr>
                                </m:funcPr>
                                <m:fName>
                                  <m:limLow>
                                    <m:limLowPr>
                                      <m:ctrlPr>
                                        <w:rPr>
                                          <w:rFonts w:ascii="Cambria Math" w:hAnsi="Cambria Math"/>
                                          <w:i/>
                                          <w:iCs/>
                                          <w:sz w:val="20"/>
                                          <w:szCs w:val="20"/>
                                          <w:lang w:val="en-US"/>
                                        </w:rPr>
                                      </m:ctrlPr>
                                    </m:limLowPr>
                                    <m:e>
                                      <m:r>
                                        <m:rPr>
                                          <m:sty m:val="p"/>
                                        </m:rPr>
                                        <w:rPr>
                                          <w:rFonts w:ascii="Cambria Math" w:hAnsi="Cambria Math"/>
                                          <w:sz w:val="20"/>
                                          <w:szCs w:val="20"/>
                                          <w:lang w:val="en-US"/>
                                        </w:rPr>
                                        <m:t>min</m:t>
                                      </m:r>
                                    </m:e>
                                    <m:lim>
                                      <m:r>
                                        <m:rPr>
                                          <m:sty m:val="p"/>
                                        </m:rPr>
                                        <w:rPr>
                                          <w:rFonts w:ascii="Cambria Math" w:hAnsi="Cambria Math"/>
                                          <w:sz w:val="20"/>
                                          <w:szCs w:val="20"/>
                                          <w:lang w:val="en-US"/>
                                        </w:rPr>
                                        <m:t>i</m:t>
                                      </m:r>
                                    </m:lim>
                                  </m:limLow>
                                </m:fName>
                                <m:e>
                                  <m:r>
                                    <m:rPr>
                                      <m:sty m:val="p"/>
                                    </m:rPr>
                                    <w:rPr>
                                      <w:rFonts w:ascii="Cambria Math" w:hAnsi="Cambria Math"/>
                                      <w:sz w:val="20"/>
                                      <w:szCs w:val="20"/>
                                      <w:lang w:val="en-US"/>
                                    </w:rPr>
                                    <m:t>(B</m:t>
                                  </m:r>
                                  <m:sSub>
                                    <m:sSubPr>
                                      <m:ctrlPr>
                                        <w:rPr>
                                          <w:rFonts w:ascii="Cambria Math" w:hAnsi="Cambria Math"/>
                                          <w:i/>
                                          <w:iCs/>
                                          <w:sz w:val="20"/>
                                          <w:szCs w:val="20"/>
                                          <w:lang w:val="en-US"/>
                                        </w:rPr>
                                      </m:ctrlPr>
                                    </m:sSubPr>
                                    <m:e>
                                      <m:r>
                                        <m:rPr>
                                          <m:sty m:val="p"/>
                                        </m:rPr>
                                        <w:rPr>
                                          <w:rFonts w:ascii="Cambria Math" w:hAnsi="Cambria Math"/>
                                          <w:sz w:val="20"/>
                                          <w:szCs w:val="20"/>
                                          <w:lang w:val="en-US"/>
                                        </w:rPr>
                                        <m:t>W</m:t>
                                      </m:r>
                                    </m:e>
                                    <m:sub>
                                      <m:r>
                                        <m:rPr>
                                          <m:sty m:val="p"/>
                                        </m:rPr>
                                        <w:rPr>
                                          <w:rFonts w:ascii="Cambria Math" w:hAnsi="Cambria Math"/>
                                          <w:sz w:val="20"/>
                                          <w:szCs w:val="20"/>
                                          <w:lang w:val="en-US"/>
                                        </w:rPr>
                                        <m:t>PRS,i</m:t>
                                      </m:r>
                                    </m:sub>
                                  </m:sSub>
                                  <m:r>
                                    <m:rPr>
                                      <m:sty m:val="p"/>
                                    </m:rPr>
                                    <w:rPr>
                                      <w:rFonts w:ascii="Cambria Math" w:hAnsi="Cambria Math"/>
                                      <w:sz w:val="20"/>
                                      <w:szCs w:val="20"/>
                                      <w:lang w:val="en-US"/>
                                    </w:rPr>
                                    <m:t>)</m:t>
                                  </m:r>
                                </m:e>
                              </m:func>
                              <m:r>
                                <m:rPr>
                                  <m:sty m:val="p"/>
                                </m:rPr>
                                <w:rPr>
                                  <w:rFonts w:ascii="Cambria Math" w:hAnsi="Cambria Math"/>
                                  <w:sz w:val="20"/>
                                  <w:szCs w:val="20"/>
                                  <w:lang w:val="en-US"/>
                                </w:rPr>
                                <m:t> </m:t>
                              </m:r>
                            </m:den>
                          </m:f>
                        </m:e>
                      </m:d>
                    </m:e>
                  </m:func>
                </m:e>
              </m:d>
            </m:oMath>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proofErr w:type="spellStart"/>
            <w:proofErr w:type="gramStart"/>
            <w:r w:rsidRPr="0065238C">
              <w:rPr>
                <w:sz w:val="20"/>
                <w:szCs w:val="20"/>
                <w:lang w:val="en-US"/>
              </w:rPr>
              <w:t>i</w:t>
            </w:r>
            <w:proofErr w:type="spellEnd"/>
            <w:proofErr w:type="gramEnd"/>
            <w:r w:rsidRPr="0065238C">
              <w:rPr>
                <w:sz w:val="20"/>
                <w:szCs w:val="20"/>
                <w:lang w:val="en-US"/>
              </w:rPr>
              <w:t xml:space="preserve"> is the positioning layer frequency layer index of all RSTD measurements of the same TRP pair.</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Option 2: k2 &gt;= k1</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Option 3: RAN4 not to define relationship between k1 and k2</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 xml:space="preserve">Option 4: k2 &lt;= k1 </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 xml:space="preserve">Option 5: the UE shall choose </w:t>
            </w:r>
            <w:proofErr w:type="gramStart"/>
            <w:r w:rsidRPr="0065238C">
              <w:rPr>
                <w:sz w:val="20"/>
                <w:szCs w:val="20"/>
                <w:lang w:val="en-US"/>
              </w:rPr>
              <w:t>k2</w:t>
            </w:r>
            <w:proofErr w:type="gramEnd"/>
            <w:r w:rsidRPr="0065238C">
              <w:rPr>
                <w:sz w:val="20"/>
                <w:szCs w:val="20"/>
                <w:lang w:val="en-US"/>
              </w:rPr>
              <w:t xml:space="preserve"> &lt;= k1 if it supports at least one such k2, otherwise the UE may choose k2&gt;k1 (the smallest value of k2 supported by the UE can be UE capability).</w:t>
            </w:r>
          </w:p>
          <w:p w:rsidR="006326FB" w:rsidRPr="0065238C" w:rsidRDefault="000B14EC" w:rsidP="0065238C">
            <w:pPr>
              <w:pStyle w:val="af8"/>
              <w:numPr>
                <w:ilvl w:val="0"/>
                <w:numId w:val="32"/>
              </w:numPr>
              <w:autoSpaceDE w:val="0"/>
              <w:autoSpaceDN w:val="0"/>
              <w:adjustRightInd w:val="0"/>
              <w:spacing w:before="0"/>
              <w:ind w:firstLine="400"/>
              <w:rPr>
                <w:sz w:val="20"/>
                <w:szCs w:val="20"/>
                <w:lang w:val="en-US"/>
              </w:rPr>
            </w:pPr>
            <w:r w:rsidRPr="0065238C">
              <w:rPr>
                <w:sz w:val="20"/>
                <w:szCs w:val="20"/>
                <w:lang w:val="en-US"/>
              </w:rPr>
              <w:t>Applicable values for k in FR1</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Option 1: {1,2,3,4,5}</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 xml:space="preserve">Option 2: {2,3,4,5} </w:t>
            </w:r>
          </w:p>
          <w:p w:rsidR="006326FB" w:rsidRPr="0065238C" w:rsidRDefault="000B14EC" w:rsidP="008F695C">
            <w:pPr>
              <w:pStyle w:val="af8"/>
              <w:numPr>
                <w:ilvl w:val="2"/>
                <w:numId w:val="32"/>
              </w:numPr>
              <w:autoSpaceDE w:val="0"/>
              <w:autoSpaceDN w:val="0"/>
              <w:adjustRightInd w:val="0"/>
              <w:spacing w:before="0"/>
              <w:ind w:firstLineChars="0"/>
              <w:rPr>
                <w:sz w:val="20"/>
                <w:szCs w:val="20"/>
                <w:lang w:val="en-US"/>
              </w:rPr>
            </w:pPr>
            <w:r w:rsidRPr="0065238C">
              <w:rPr>
                <w:sz w:val="20"/>
                <w:szCs w:val="20"/>
                <w:lang w:val="en-US"/>
              </w:rPr>
              <w:t>Option 3: {0,1,2,3,4,5}</w:t>
            </w:r>
          </w:p>
          <w:p w:rsidR="00A41A72" w:rsidRPr="008F695C" w:rsidRDefault="000B14EC" w:rsidP="008F695C">
            <w:pPr>
              <w:pStyle w:val="af8"/>
              <w:numPr>
                <w:ilvl w:val="2"/>
                <w:numId w:val="32"/>
              </w:numPr>
              <w:autoSpaceDE w:val="0"/>
              <w:autoSpaceDN w:val="0"/>
              <w:adjustRightInd w:val="0"/>
              <w:spacing w:before="0"/>
              <w:ind w:firstLineChars="0"/>
              <w:rPr>
                <w:lang w:val="en-US"/>
              </w:rPr>
            </w:pPr>
            <w:r w:rsidRPr="0065238C">
              <w:rPr>
                <w:sz w:val="20"/>
                <w:lang w:val="en-US"/>
              </w:rPr>
              <w:t xml:space="preserve">Option 4: {3,4,5} </w:t>
            </w:r>
          </w:p>
        </w:tc>
      </w:tr>
    </w:tbl>
    <w:p w:rsidR="002A2095" w:rsidRPr="00477FF3" w:rsidRDefault="002A2095" w:rsidP="002A2095">
      <w:pPr>
        <w:pStyle w:val="af8"/>
        <w:autoSpaceDE w:val="0"/>
        <w:autoSpaceDN w:val="0"/>
        <w:adjustRightInd w:val="0"/>
        <w:spacing w:before="0"/>
        <w:ind w:firstLineChars="0" w:firstLine="0"/>
        <w:rPr>
          <w:kern w:val="0"/>
          <w:sz w:val="20"/>
          <w:szCs w:val="20"/>
          <w:lang w:val="en-US"/>
        </w:rPr>
      </w:pPr>
      <w:r w:rsidRPr="00477FF3">
        <w:rPr>
          <w:kern w:val="0"/>
          <w:sz w:val="20"/>
          <w:szCs w:val="20"/>
          <w:lang w:val="en-US"/>
        </w:rPr>
        <w:lastRenderedPageBreak/>
        <w:t>I</w:t>
      </w:r>
      <w:r w:rsidRPr="00477FF3">
        <w:rPr>
          <w:rFonts w:hint="eastAsia"/>
          <w:kern w:val="0"/>
          <w:sz w:val="20"/>
          <w:szCs w:val="20"/>
          <w:lang w:val="en-US"/>
        </w:rPr>
        <w:t xml:space="preserve">n </w:t>
      </w:r>
      <w:r w:rsidR="00297212" w:rsidRPr="00477FF3">
        <w:rPr>
          <w:rFonts w:hint="eastAsia"/>
          <w:kern w:val="0"/>
          <w:sz w:val="20"/>
          <w:szCs w:val="20"/>
          <w:lang w:val="en-US"/>
        </w:rPr>
        <w:t>our</w:t>
      </w:r>
      <w:r w:rsidRPr="00477FF3">
        <w:rPr>
          <w:rFonts w:hint="eastAsia"/>
          <w:kern w:val="0"/>
          <w:sz w:val="20"/>
          <w:szCs w:val="20"/>
          <w:lang w:val="en-US"/>
        </w:rPr>
        <w:t xml:space="preserve"> initial understanding, LMF recommended value k1 and UE selected </w:t>
      </w:r>
      <w:proofErr w:type="gramStart"/>
      <w:r w:rsidRPr="00477FF3">
        <w:rPr>
          <w:rFonts w:hint="eastAsia"/>
          <w:kern w:val="0"/>
          <w:sz w:val="20"/>
          <w:szCs w:val="20"/>
          <w:lang w:val="en-US"/>
        </w:rPr>
        <w:t>k2</w:t>
      </w:r>
      <w:proofErr w:type="gramEnd"/>
      <w:r w:rsidRPr="00477FF3">
        <w:rPr>
          <w:rFonts w:hint="eastAsia"/>
          <w:kern w:val="0"/>
          <w:sz w:val="20"/>
          <w:szCs w:val="20"/>
          <w:lang w:val="en-US"/>
        </w:rPr>
        <w:t xml:space="preserve"> are independent. </w:t>
      </w:r>
      <w:r w:rsidRPr="00477FF3">
        <w:rPr>
          <w:kern w:val="0"/>
          <w:sz w:val="20"/>
          <w:szCs w:val="20"/>
          <w:lang w:val="en-US"/>
        </w:rPr>
        <w:t>I</w:t>
      </w:r>
      <w:r w:rsidRPr="00477FF3">
        <w:rPr>
          <w:rFonts w:hint="eastAsia"/>
          <w:kern w:val="0"/>
          <w:sz w:val="20"/>
          <w:szCs w:val="20"/>
          <w:lang w:val="en-US"/>
        </w:rPr>
        <w:t xml:space="preserve">t means they are performed individually and </w:t>
      </w:r>
      <w:proofErr w:type="gramStart"/>
      <w:r w:rsidRPr="00477FF3">
        <w:rPr>
          <w:rFonts w:hint="eastAsia"/>
          <w:kern w:val="0"/>
          <w:sz w:val="20"/>
          <w:szCs w:val="20"/>
          <w:lang w:val="en-US"/>
        </w:rPr>
        <w:t>k2</w:t>
      </w:r>
      <w:proofErr w:type="gramEnd"/>
      <w:r w:rsidRPr="00477FF3">
        <w:rPr>
          <w:rFonts w:hint="eastAsia"/>
          <w:kern w:val="0"/>
          <w:sz w:val="20"/>
          <w:szCs w:val="20"/>
          <w:lang w:val="en-US"/>
        </w:rPr>
        <w:t xml:space="preserve"> can smaller than or larger than or equal to k1, and what we need to consider is which value</w:t>
      </w:r>
      <w:r w:rsidR="00C14DFC">
        <w:rPr>
          <w:rFonts w:hint="eastAsia"/>
          <w:kern w:val="0"/>
          <w:sz w:val="20"/>
          <w:szCs w:val="20"/>
          <w:lang w:val="en-US"/>
        </w:rPr>
        <w:t xml:space="preserve"> </w:t>
      </w:r>
      <w:r w:rsidRPr="00477FF3">
        <w:rPr>
          <w:rFonts w:hint="eastAsia"/>
          <w:kern w:val="0"/>
          <w:sz w:val="20"/>
          <w:szCs w:val="20"/>
          <w:lang w:val="en-US"/>
        </w:rPr>
        <w:t xml:space="preserve">(k1 or k2) is used. When UE selected </w:t>
      </w:r>
      <w:proofErr w:type="gramStart"/>
      <w:r w:rsidRPr="00477FF3">
        <w:rPr>
          <w:rFonts w:hint="eastAsia"/>
          <w:kern w:val="0"/>
          <w:sz w:val="20"/>
          <w:szCs w:val="20"/>
          <w:lang w:val="en-US"/>
        </w:rPr>
        <w:t>k2</w:t>
      </w:r>
      <w:proofErr w:type="gramEnd"/>
      <w:r w:rsidRPr="00477FF3">
        <w:rPr>
          <w:rFonts w:hint="eastAsia"/>
          <w:kern w:val="0"/>
          <w:sz w:val="20"/>
          <w:szCs w:val="20"/>
          <w:lang w:val="en-US"/>
        </w:rPr>
        <w:t xml:space="preserve"> is smaller than k1, since LMF provides the recommended value k1 according to </w:t>
      </w:r>
      <w:proofErr w:type="spellStart"/>
      <w:r w:rsidRPr="00477FF3">
        <w:rPr>
          <w:rFonts w:hint="eastAsia"/>
          <w:kern w:val="0"/>
          <w:sz w:val="20"/>
          <w:szCs w:val="20"/>
          <w:lang w:val="en-US"/>
        </w:rPr>
        <w:t>QoS</w:t>
      </w:r>
      <w:proofErr w:type="spellEnd"/>
      <w:r w:rsidRPr="00477FF3">
        <w:rPr>
          <w:rFonts w:hint="eastAsia"/>
          <w:kern w:val="0"/>
          <w:sz w:val="20"/>
          <w:szCs w:val="20"/>
          <w:lang w:val="en-US"/>
        </w:rPr>
        <w:t xml:space="preserve"> and UE need not to provide a finer granularity in principle, the recommended value k1 is used. </w:t>
      </w:r>
      <w:r w:rsidRPr="00477FF3">
        <w:rPr>
          <w:kern w:val="0"/>
          <w:sz w:val="20"/>
          <w:szCs w:val="20"/>
          <w:lang w:val="en-US"/>
        </w:rPr>
        <w:t>B</w:t>
      </w:r>
      <w:r w:rsidRPr="00477FF3">
        <w:rPr>
          <w:rFonts w:hint="eastAsia"/>
          <w:kern w:val="0"/>
          <w:sz w:val="20"/>
          <w:szCs w:val="20"/>
          <w:lang w:val="en-US"/>
        </w:rPr>
        <w:t xml:space="preserve">ut if UE cannot achieve the recommended value k1 due to power saving or other purposes i.e. UE selected value </w:t>
      </w:r>
      <w:proofErr w:type="gramStart"/>
      <w:r w:rsidRPr="00477FF3">
        <w:rPr>
          <w:rFonts w:hint="eastAsia"/>
          <w:kern w:val="0"/>
          <w:sz w:val="20"/>
          <w:szCs w:val="20"/>
          <w:lang w:val="en-US"/>
        </w:rPr>
        <w:t>k2</w:t>
      </w:r>
      <w:proofErr w:type="gramEnd"/>
      <w:r w:rsidRPr="00477FF3">
        <w:rPr>
          <w:rFonts w:hint="eastAsia"/>
          <w:kern w:val="0"/>
          <w:sz w:val="20"/>
          <w:szCs w:val="20"/>
          <w:lang w:val="en-US"/>
        </w:rPr>
        <w:t xml:space="preserve"> is larger than k1, then k2 is used.</w:t>
      </w:r>
    </w:p>
    <w:p w:rsidR="002A2095" w:rsidRPr="00477FF3" w:rsidRDefault="002A2095" w:rsidP="002A2095">
      <w:pPr>
        <w:pStyle w:val="af8"/>
        <w:autoSpaceDE w:val="0"/>
        <w:autoSpaceDN w:val="0"/>
        <w:adjustRightInd w:val="0"/>
        <w:spacing w:before="0"/>
        <w:ind w:firstLineChars="0" w:firstLine="0"/>
        <w:rPr>
          <w:kern w:val="0"/>
          <w:sz w:val="20"/>
          <w:szCs w:val="20"/>
          <w:lang w:val="en-US"/>
        </w:rPr>
      </w:pPr>
      <w:r w:rsidRPr="00477FF3">
        <w:rPr>
          <w:kern w:val="0"/>
          <w:sz w:val="20"/>
          <w:szCs w:val="20"/>
          <w:lang w:val="en-US"/>
        </w:rPr>
        <w:t>A</w:t>
      </w:r>
      <w:r w:rsidRPr="00477FF3">
        <w:rPr>
          <w:rFonts w:hint="eastAsia"/>
          <w:kern w:val="0"/>
          <w:sz w:val="20"/>
          <w:szCs w:val="20"/>
          <w:lang w:val="en-US"/>
        </w:rPr>
        <w:t xml:space="preserve">ccording to the two cases above, the larger value between </w:t>
      </w:r>
      <w:proofErr w:type="gramStart"/>
      <w:r w:rsidRPr="00477FF3">
        <w:rPr>
          <w:rFonts w:hint="eastAsia"/>
          <w:kern w:val="0"/>
          <w:sz w:val="20"/>
          <w:szCs w:val="20"/>
          <w:lang w:val="en-US"/>
        </w:rPr>
        <w:t>k2</w:t>
      </w:r>
      <w:proofErr w:type="gramEnd"/>
      <w:r w:rsidRPr="00477FF3">
        <w:rPr>
          <w:rFonts w:hint="eastAsia"/>
          <w:kern w:val="0"/>
          <w:sz w:val="20"/>
          <w:szCs w:val="20"/>
          <w:lang w:val="en-US"/>
        </w:rPr>
        <w:t xml:space="preserve"> and k1 is used. </w:t>
      </w:r>
      <w:r w:rsidRPr="00477FF3">
        <w:rPr>
          <w:kern w:val="0"/>
          <w:sz w:val="20"/>
          <w:szCs w:val="20"/>
          <w:lang w:val="en-US"/>
        </w:rPr>
        <w:t>T</w:t>
      </w:r>
      <w:r w:rsidRPr="00477FF3">
        <w:rPr>
          <w:rFonts w:hint="eastAsia"/>
          <w:kern w:val="0"/>
          <w:sz w:val="20"/>
          <w:szCs w:val="20"/>
          <w:lang w:val="en-US"/>
        </w:rPr>
        <w:t>hen it can be e</w:t>
      </w:r>
      <w:r w:rsidRPr="00477FF3">
        <w:rPr>
          <w:kern w:val="0"/>
          <w:sz w:val="20"/>
          <w:szCs w:val="20"/>
          <w:lang w:val="en-US"/>
        </w:rPr>
        <w:t>quivalent to</w:t>
      </w:r>
      <w:r w:rsidRPr="00477FF3">
        <w:rPr>
          <w:rFonts w:hint="eastAsia"/>
          <w:kern w:val="0"/>
          <w:sz w:val="20"/>
          <w:szCs w:val="20"/>
          <w:lang w:val="en-US"/>
        </w:rPr>
        <w:t xml:space="preserve"> that LMF provides a recommended k(k1) first and then UE select a parameter k(k2) </w:t>
      </w:r>
      <w:r w:rsidR="00F678C9">
        <w:rPr>
          <w:rFonts w:hint="eastAsia"/>
          <w:kern w:val="0"/>
          <w:sz w:val="20"/>
          <w:szCs w:val="20"/>
          <w:lang w:val="en-US"/>
        </w:rPr>
        <w:t>from</w:t>
      </w:r>
      <w:r w:rsidRPr="00477FF3">
        <w:rPr>
          <w:rFonts w:hint="eastAsia"/>
          <w:kern w:val="0"/>
          <w:sz w:val="20"/>
          <w:szCs w:val="20"/>
          <w:lang w:val="en-US"/>
        </w:rPr>
        <w:t xml:space="preserve"> the range larger than or equal to k1 to use for reporting. </w:t>
      </w:r>
    </w:p>
    <w:p w:rsidR="002A2095" w:rsidRPr="00477FF3" w:rsidRDefault="002A2095" w:rsidP="002A2095">
      <w:pPr>
        <w:pStyle w:val="af8"/>
        <w:autoSpaceDE w:val="0"/>
        <w:autoSpaceDN w:val="0"/>
        <w:adjustRightInd w:val="0"/>
        <w:spacing w:before="0"/>
        <w:ind w:firstLineChars="0" w:firstLine="0"/>
        <w:rPr>
          <w:b/>
          <w:sz w:val="20"/>
          <w:szCs w:val="20"/>
        </w:rPr>
      </w:pPr>
      <w:bookmarkStart w:id="1" w:name="OLE_LINK3"/>
      <w:bookmarkStart w:id="2" w:name="OLE_LINK4"/>
      <w:r w:rsidRPr="00477FF3">
        <w:rPr>
          <w:b/>
          <w:sz w:val="20"/>
          <w:szCs w:val="20"/>
        </w:rPr>
        <w:t xml:space="preserve">Proposal </w:t>
      </w:r>
      <w:r w:rsidR="004A0BA6" w:rsidRPr="00477FF3">
        <w:rPr>
          <w:rFonts w:hint="eastAsia"/>
          <w:b/>
          <w:sz w:val="20"/>
          <w:szCs w:val="20"/>
        </w:rPr>
        <w:t>6</w:t>
      </w:r>
      <w:r w:rsidRPr="00477FF3">
        <w:rPr>
          <w:rFonts w:hint="eastAsia"/>
          <w:b/>
          <w:sz w:val="20"/>
          <w:szCs w:val="20"/>
        </w:rPr>
        <w:t xml:space="preserve">: UE selected parameter </w:t>
      </w:r>
      <w:proofErr w:type="gramStart"/>
      <w:r w:rsidRPr="00477FF3">
        <w:rPr>
          <w:rFonts w:hint="eastAsia"/>
          <w:b/>
          <w:sz w:val="20"/>
          <w:szCs w:val="20"/>
        </w:rPr>
        <w:t>k2</w:t>
      </w:r>
      <w:proofErr w:type="gramEnd"/>
      <w:r w:rsidRPr="00477FF3">
        <w:rPr>
          <w:rFonts w:hint="eastAsia"/>
          <w:b/>
          <w:sz w:val="20"/>
          <w:szCs w:val="20"/>
        </w:rPr>
        <w:t xml:space="preserve"> is larger than or equal to k1.</w:t>
      </w:r>
      <w:r w:rsidR="00E200AB" w:rsidRPr="00477FF3">
        <w:rPr>
          <w:rFonts w:hint="eastAsia"/>
          <w:b/>
          <w:sz w:val="20"/>
          <w:szCs w:val="20"/>
        </w:rPr>
        <w:t xml:space="preserve"> </w:t>
      </w:r>
    </w:p>
    <w:bookmarkEnd w:id="1"/>
    <w:bookmarkEnd w:id="2"/>
    <w:p w:rsidR="002A2095" w:rsidRPr="00477FF3" w:rsidRDefault="002A2095" w:rsidP="002A2095">
      <w:pPr>
        <w:pStyle w:val="af8"/>
        <w:autoSpaceDE w:val="0"/>
        <w:autoSpaceDN w:val="0"/>
        <w:adjustRightInd w:val="0"/>
        <w:spacing w:before="0"/>
        <w:ind w:firstLineChars="0" w:firstLine="0"/>
        <w:rPr>
          <w:sz w:val="20"/>
          <w:szCs w:val="20"/>
        </w:rPr>
      </w:pPr>
      <w:r w:rsidRPr="00477FF3">
        <w:rPr>
          <w:sz w:val="20"/>
          <w:szCs w:val="20"/>
        </w:rPr>
        <w:t>I</w:t>
      </w:r>
      <w:r w:rsidRPr="00477FF3">
        <w:rPr>
          <w:rFonts w:hint="eastAsia"/>
          <w:sz w:val="20"/>
          <w:szCs w:val="20"/>
        </w:rPr>
        <w:t>t has been agreed that the range of parameter k is {0</w:t>
      </w:r>
      <w:proofErr w:type="gramStart"/>
      <w:r w:rsidRPr="00477FF3">
        <w:rPr>
          <w:rFonts w:hint="eastAsia"/>
          <w:sz w:val="20"/>
          <w:szCs w:val="20"/>
        </w:rPr>
        <w:t>,1,2,3,4,5</w:t>
      </w:r>
      <w:proofErr w:type="gramEnd"/>
      <w:r w:rsidRPr="00477FF3">
        <w:rPr>
          <w:rFonts w:hint="eastAsia"/>
          <w:sz w:val="20"/>
          <w:szCs w:val="20"/>
        </w:rPr>
        <w:t xml:space="preserve">}. </w:t>
      </w:r>
      <w:r w:rsidRPr="00477FF3">
        <w:rPr>
          <w:sz w:val="20"/>
          <w:szCs w:val="20"/>
        </w:rPr>
        <w:t>B</w:t>
      </w:r>
      <w:r w:rsidRPr="00477FF3">
        <w:rPr>
          <w:rFonts w:hint="eastAsia"/>
          <w:sz w:val="20"/>
          <w:szCs w:val="20"/>
        </w:rPr>
        <w:t xml:space="preserve">ut it is obvious some small granularity may not be used due to the limited resources in FR1, so a small range can be considered. </w:t>
      </w:r>
      <w:r w:rsidRPr="00477FF3">
        <w:rPr>
          <w:sz w:val="20"/>
          <w:szCs w:val="20"/>
        </w:rPr>
        <w:t>W</w:t>
      </w:r>
      <w:r w:rsidRPr="00477FF3">
        <w:rPr>
          <w:rFonts w:hint="eastAsia"/>
          <w:sz w:val="20"/>
          <w:szCs w:val="20"/>
        </w:rPr>
        <w:t>e think the range {2</w:t>
      </w:r>
      <w:proofErr w:type="gramStart"/>
      <w:r w:rsidRPr="00477FF3">
        <w:rPr>
          <w:rFonts w:hint="eastAsia"/>
          <w:sz w:val="20"/>
          <w:szCs w:val="20"/>
        </w:rPr>
        <w:t>,3,4,5</w:t>
      </w:r>
      <w:proofErr w:type="gramEnd"/>
      <w:r w:rsidRPr="00477FF3">
        <w:rPr>
          <w:rFonts w:hint="eastAsia"/>
          <w:sz w:val="20"/>
          <w:szCs w:val="20"/>
        </w:rPr>
        <w:t>} is reasonable.</w:t>
      </w:r>
      <w:r w:rsidR="004A5F09" w:rsidRPr="00477FF3">
        <w:rPr>
          <w:rFonts w:hint="eastAsia"/>
          <w:sz w:val="20"/>
          <w:szCs w:val="20"/>
        </w:rPr>
        <w:t xml:space="preserve"> </w:t>
      </w:r>
    </w:p>
    <w:p w:rsidR="00F0466D" w:rsidRDefault="002A2095" w:rsidP="002A2095">
      <w:pPr>
        <w:pStyle w:val="af8"/>
        <w:autoSpaceDE w:val="0"/>
        <w:autoSpaceDN w:val="0"/>
        <w:adjustRightInd w:val="0"/>
        <w:spacing w:before="0"/>
        <w:ind w:firstLineChars="0" w:firstLine="0"/>
        <w:rPr>
          <w:b/>
          <w:sz w:val="20"/>
          <w:szCs w:val="20"/>
        </w:rPr>
      </w:pPr>
      <w:r w:rsidRPr="00477FF3">
        <w:rPr>
          <w:b/>
          <w:sz w:val="20"/>
          <w:szCs w:val="20"/>
        </w:rPr>
        <w:t xml:space="preserve">Proposal </w:t>
      </w:r>
      <w:r w:rsidR="009A5430" w:rsidRPr="00477FF3">
        <w:rPr>
          <w:rFonts w:hint="eastAsia"/>
          <w:b/>
          <w:sz w:val="20"/>
          <w:szCs w:val="20"/>
        </w:rPr>
        <w:t>7</w:t>
      </w:r>
      <w:r w:rsidRPr="00477FF3">
        <w:rPr>
          <w:rFonts w:hint="eastAsia"/>
          <w:b/>
          <w:sz w:val="20"/>
          <w:szCs w:val="20"/>
        </w:rPr>
        <w:t>: The range of k is {2</w:t>
      </w:r>
      <w:proofErr w:type="gramStart"/>
      <w:r w:rsidRPr="00477FF3">
        <w:rPr>
          <w:rFonts w:hint="eastAsia"/>
          <w:b/>
          <w:sz w:val="20"/>
          <w:szCs w:val="20"/>
        </w:rPr>
        <w:t>,3,4,5</w:t>
      </w:r>
      <w:proofErr w:type="gramEnd"/>
      <w:r w:rsidRPr="00477FF3">
        <w:rPr>
          <w:rFonts w:hint="eastAsia"/>
          <w:b/>
          <w:sz w:val="20"/>
          <w:szCs w:val="20"/>
        </w:rPr>
        <w:t>} in FR1.</w:t>
      </w:r>
      <w:r w:rsidR="00B72249">
        <w:rPr>
          <w:rFonts w:hint="eastAsia"/>
          <w:b/>
          <w:sz w:val="20"/>
          <w:szCs w:val="20"/>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E5410B" w:rsidRDefault="007F34BD" w:rsidP="008105E9">
      <w:pPr>
        <w:pStyle w:val="af0"/>
        <w:rPr>
          <w:lang w:val="en-US" w:eastAsia="zh-CN"/>
        </w:rPr>
      </w:pPr>
      <w:r w:rsidRPr="00E5410B">
        <w:rPr>
          <w:rFonts w:hint="eastAsia"/>
          <w:lang w:val="en-US" w:eastAsia="zh-CN"/>
        </w:rPr>
        <w:t xml:space="preserve">In this paper, </w:t>
      </w:r>
      <w:r w:rsidR="00AD4048" w:rsidRPr="00E5410B">
        <w:rPr>
          <w:rFonts w:hint="eastAsia"/>
          <w:lang w:val="en-US" w:eastAsia="zh-CN"/>
        </w:rPr>
        <w:t xml:space="preserve">the </w:t>
      </w:r>
      <w:r w:rsidR="005753F5" w:rsidRPr="00E5410B">
        <w:rPr>
          <w:rFonts w:hint="eastAsia"/>
          <w:lang w:val="en-US" w:eastAsia="zh-CN"/>
        </w:rPr>
        <w:t xml:space="preserve">accuracy </w:t>
      </w:r>
      <w:r w:rsidR="00AD4048" w:rsidRPr="00E5410B">
        <w:rPr>
          <w:rFonts w:hint="eastAsia"/>
          <w:lang w:val="en-US" w:eastAsia="zh-CN"/>
        </w:rPr>
        <w:t xml:space="preserve">requirements of  RSTD measurement are </w:t>
      </w:r>
      <w:r w:rsidR="000F41FA" w:rsidRPr="00E5410B">
        <w:rPr>
          <w:rFonts w:hint="eastAsia"/>
          <w:lang w:val="en-US" w:eastAsia="zh-CN"/>
        </w:rPr>
        <w:t xml:space="preserve">further </w:t>
      </w:r>
      <w:r w:rsidR="00AD4048" w:rsidRPr="00E5410B">
        <w:rPr>
          <w:rFonts w:hint="eastAsia"/>
          <w:lang w:val="en-US" w:eastAsia="zh-CN"/>
        </w:rPr>
        <w:t>discussed, and following proposals are given</w:t>
      </w:r>
      <w:r w:rsidR="00AD4048" w:rsidRPr="00E5410B">
        <w:rPr>
          <w:rFonts w:hint="eastAsia"/>
          <w:lang w:val="en-US" w:eastAsia="zh-CN"/>
        </w:rPr>
        <w:t>：</w:t>
      </w:r>
    </w:p>
    <w:p w:rsidR="00040E4D" w:rsidRPr="00E5410B" w:rsidRDefault="00040E4D" w:rsidP="00040E4D">
      <w:pPr>
        <w:pStyle w:val="af8"/>
        <w:autoSpaceDE w:val="0"/>
        <w:autoSpaceDN w:val="0"/>
        <w:adjustRightInd w:val="0"/>
        <w:spacing w:before="0"/>
        <w:ind w:firstLineChars="0" w:firstLine="0"/>
        <w:rPr>
          <w:b/>
          <w:sz w:val="20"/>
          <w:szCs w:val="20"/>
          <w:lang w:val="en-US"/>
        </w:rPr>
      </w:pPr>
      <w:r w:rsidRPr="00E5410B">
        <w:rPr>
          <w:b/>
          <w:sz w:val="20"/>
          <w:szCs w:val="20"/>
        </w:rPr>
        <w:t xml:space="preserve">Proposal </w:t>
      </w:r>
      <w:r w:rsidRPr="00E5410B">
        <w:rPr>
          <w:rFonts w:hint="eastAsia"/>
          <w:b/>
          <w:sz w:val="20"/>
          <w:szCs w:val="20"/>
        </w:rPr>
        <w:t xml:space="preserve">1: </w:t>
      </w:r>
      <w:r w:rsidRPr="00E5410B">
        <w:rPr>
          <w:b/>
          <w:sz w:val="20"/>
          <w:szCs w:val="20"/>
        </w:rPr>
        <w:t xml:space="preserve">Side conditions for PRS RSTD measurements </w:t>
      </w:r>
      <w:r w:rsidRPr="00E5410B">
        <w:rPr>
          <w:rFonts w:hint="eastAsia"/>
          <w:b/>
          <w:sz w:val="20"/>
          <w:szCs w:val="20"/>
        </w:rPr>
        <w:t xml:space="preserve">in FR2 </w:t>
      </w:r>
      <w:r w:rsidRPr="00E5410B">
        <w:rPr>
          <w:b/>
          <w:sz w:val="20"/>
          <w:szCs w:val="20"/>
        </w:rPr>
        <w:t xml:space="preserve">are defined </w:t>
      </w:r>
      <w:r w:rsidRPr="00E5410B">
        <w:rPr>
          <w:rFonts w:hint="eastAsia"/>
          <w:b/>
          <w:sz w:val="20"/>
          <w:szCs w:val="20"/>
        </w:rPr>
        <w:t xml:space="preserve">same as those in FR1, i.e. -13dB for </w:t>
      </w:r>
      <w:r w:rsidRPr="00E5410B">
        <w:rPr>
          <w:b/>
          <w:sz w:val="20"/>
          <w:szCs w:val="20"/>
        </w:rPr>
        <w:t>neighbour</w:t>
      </w:r>
      <w:r w:rsidRPr="00E5410B">
        <w:rPr>
          <w:rFonts w:hint="eastAsia"/>
          <w:b/>
          <w:sz w:val="20"/>
          <w:szCs w:val="20"/>
        </w:rPr>
        <w:t xml:space="preserve"> cell and -6dB for serving cell.</w:t>
      </w:r>
    </w:p>
    <w:p w:rsidR="00040E4D" w:rsidRPr="00E5410B" w:rsidRDefault="00040E4D" w:rsidP="00040E4D">
      <w:pPr>
        <w:rPr>
          <w:b/>
          <w:lang w:val="en-US" w:eastAsia="zh-CN"/>
        </w:rPr>
      </w:pPr>
      <w:r w:rsidRPr="00E5410B">
        <w:rPr>
          <w:b/>
          <w:lang w:val="en-US" w:eastAsia="zh-CN"/>
        </w:rPr>
        <w:t>P</w:t>
      </w:r>
      <w:r w:rsidRPr="00E5410B">
        <w:rPr>
          <w:rFonts w:hint="eastAsia"/>
          <w:b/>
          <w:lang w:val="en-US" w:eastAsia="zh-CN"/>
        </w:rPr>
        <w:t xml:space="preserve">roposal 2: </w:t>
      </w:r>
      <w:r w:rsidRPr="00E5410B">
        <w:rPr>
          <w:b/>
          <w:lang w:val="en-US" w:eastAsia="zh-CN"/>
        </w:rPr>
        <w:t>Accuracy requirements are defined based on number of PRS samples, where each samples includes a number of PRS repetitions. Single PRS sample is assumed for accuracy requirements</w:t>
      </w:r>
    </w:p>
    <w:p w:rsidR="00040E4D" w:rsidRPr="00E5410B" w:rsidRDefault="00040E4D" w:rsidP="00040E4D">
      <w:pPr>
        <w:pStyle w:val="af8"/>
        <w:autoSpaceDE w:val="0"/>
        <w:autoSpaceDN w:val="0"/>
        <w:adjustRightInd w:val="0"/>
        <w:spacing w:before="0"/>
        <w:ind w:firstLineChars="0" w:firstLine="0"/>
        <w:rPr>
          <w:b/>
          <w:sz w:val="20"/>
          <w:szCs w:val="20"/>
        </w:rPr>
      </w:pPr>
      <w:r w:rsidRPr="00E5410B">
        <w:rPr>
          <w:b/>
          <w:sz w:val="20"/>
          <w:szCs w:val="20"/>
        </w:rPr>
        <w:t xml:space="preserve">Proposal </w:t>
      </w:r>
      <w:r w:rsidRPr="00E5410B">
        <w:rPr>
          <w:rFonts w:hint="eastAsia"/>
          <w:b/>
          <w:sz w:val="20"/>
          <w:szCs w:val="20"/>
        </w:rPr>
        <w:t xml:space="preserve">3: </w:t>
      </w:r>
      <w:r w:rsidRPr="00E5410B">
        <w:rPr>
          <w:rFonts w:hint="eastAsia"/>
          <w:b/>
          <w:sz w:val="20"/>
          <w:szCs w:val="20"/>
          <w:lang w:val="en-US"/>
        </w:rPr>
        <w:t>T</w:t>
      </w:r>
      <w:r w:rsidRPr="00E5410B">
        <w:rPr>
          <w:b/>
          <w:sz w:val="20"/>
          <w:szCs w:val="20"/>
        </w:rPr>
        <w:t>he accuracy require</w:t>
      </w:r>
      <w:bookmarkStart w:id="3" w:name="_GoBack"/>
      <w:bookmarkEnd w:id="3"/>
      <w:r w:rsidRPr="00E5410B">
        <w:rPr>
          <w:b/>
          <w:sz w:val="20"/>
          <w:szCs w:val="20"/>
        </w:rPr>
        <w:t xml:space="preserve">ments shall be agnostic to comb </w:t>
      </w:r>
      <w:r w:rsidRPr="00E5410B">
        <w:rPr>
          <w:rFonts w:hint="eastAsia"/>
          <w:b/>
          <w:sz w:val="20"/>
          <w:szCs w:val="20"/>
        </w:rPr>
        <w:t xml:space="preserve">size when the number of PRS symbols is the same. </w:t>
      </w:r>
    </w:p>
    <w:p w:rsidR="00040E4D" w:rsidRPr="00E5410B" w:rsidRDefault="00040E4D" w:rsidP="00040E4D">
      <w:pPr>
        <w:pStyle w:val="af8"/>
        <w:autoSpaceDE w:val="0"/>
        <w:autoSpaceDN w:val="0"/>
        <w:adjustRightInd w:val="0"/>
        <w:spacing w:before="0"/>
        <w:ind w:firstLineChars="0" w:firstLine="0"/>
        <w:rPr>
          <w:b/>
          <w:sz w:val="20"/>
          <w:szCs w:val="20"/>
          <w:lang w:val="en-US"/>
        </w:rPr>
      </w:pPr>
      <w:r w:rsidRPr="00E5410B">
        <w:rPr>
          <w:b/>
          <w:sz w:val="20"/>
          <w:szCs w:val="20"/>
          <w:lang w:val="en-US"/>
        </w:rPr>
        <w:t>P</w:t>
      </w:r>
      <w:r w:rsidRPr="00E5410B">
        <w:rPr>
          <w:rFonts w:hint="eastAsia"/>
          <w:b/>
          <w:sz w:val="20"/>
          <w:szCs w:val="20"/>
          <w:lang w:val="en-US"/>
        </w:rPr>
        <w:t xml:space="preserve">roposal 4: </w:t>
      </w:r>
      <w:r w:rsidRPr="00E5410B">
        <w:rPr>
          <w:b/>
          <w:sz w:val="20"/>
          <w:szCs w:val="20"/>
          <w:lang w:val="en-US"/>
        </w:rPr>
        <w:t>If reference and neighbor PRS resources belong to different positioning frequency layers, the minimum PRS BW of the positioning frequency layers should be used for applicability of accuracy requirements.</w:t>
      </w:r>
    </w:p>
    <w:p w:rsidR="00040E4D" w:rsidRPr="00E5410B" w:rsidRDefault="00040E4D" w:rsidP="00040E4D">
      <w:pPr>
        <w:pStyle w:val="af8"/>
        <w:autoSpaceDE w:val="0"/>
        <w:autoSpaceDN w:val="0"/>
        <w:adjustRightInd w:val="0"/>
        <w:spacing w:before="0"/>
        <w:ind w:firstLineChars="0" w:firstLine="0"/>
        <w:rPr>
          <w:b/>
          <w:sz w:val="20"/>
          <w:szCs w:val="20"/>
        </w:rPr>
      </w:pPr>
      <w:r w:rsidRPr="00E5410B">
        <w:rPr>
          <w:b/>
          <w:sz w:val="20"/>
          <w:szCs w:val="20"/>
          <w:lang w:val="en-US"/>
        </w:rPr>
        <w:t>P</w:t>
      </w:r>
      <w:r w:rsidRPr="00E5410B">
        <w:rPr>
          <w:rFonts w:hint="eastAsia"/>
          <w:b/>
          <w:sz w:val="20"/>
          <w:szCs w:val="20"/>
          <w:lang w:val="en-US"/>
        </w:rPr>
        <w:t xml:space="preserve">roposal 5: </w:t>
      </w:r>
      <w:r w:rsidRPr="00E5410B">
        <w:rPr>
          <w:b/>
          <w:sz w:val="20"/>
          <w:szCs w:val="20"/>
          <w:lang w:val="en-US"/>
        </w:rPr>
        <w:t xml:space="preserve">Applicable accuracy requirements </w:t>
      </w:r>
      <w:r w:rsidRPr="00E5410B">
        <w:rPr>
          <w:rFonts w:hint="eastAsia"/>
          <w:b/>
          <w:sz w:val="20"/>
          <w:szCs w:val="20"/>
          <w:lang w:val="en-US"/>
        </w:rPr>
        <w:t xml:space="preserve">depend on the state of UE being intra-frequency or inter-frequency after HO. </w:t>
      </w:r>
    </w:p>
    <w:p w:rsidR="00040E4D" w:rsidRPr="00E5410B" w:rsidRDefault="00040E4D" w:rsidP="00040E4D">
      <w:pPr>
        <w:pStyle w:val="af8"/>
        <w:autoSpaceDE w:val="0"/>
        <w:autoSpaceDN w:val="0"/>
        <w:adjustRightInd w:val="0"/>
        <w:spacing w:before="0"/>
        <w:ind w:firstLineChars="0" w:firstLine="0"/>
        <w:rPr>
          <w:b/>
          <w:sz w:val="20"/>
          <w:szCs w:val="20"/>
        </w:rPr>
      </w:pPr>
      <w:r w:rsidRPr="00E5410B">
        <w:rPr>
          <w:b/>
          <w:sz w:val="20"/>
          <w:szCs w:val="20"/>
        </w:rPr>
        <w:t xml:space="preserve">Proposal </w:t>
      </w:r>
      <w:r w:rsidRPr="00E5410B">
        <w:rPr>
          <w:rFonts w:hint="eastAsia"/>
          <w:b/>
          <w:sz w:val="20"/>
          <w:szCs w:val="20"/>
        </w:rPr>
        <w:t xml:space="preserve">6: UE selected parameter </w:t>
      </w:r>
      <w:proofErr w:type="gramStart"/>
      <w:r w:rsidRPr="00E5410B">
        <w:rPr>
          <w:rFonts w:hint="eastAsia"/>
          <w:b/>
          <w:sz w:val="20"/>
          <w:szCs w:val="20"/>
        </w:rPr>
        <w:t>k2</w:t>
      </w:r>
      <w:proofErr w:type="gramEnd"/>
      <w:r w:rsidRPr="00E5410B">
        <w:rPr>
          <w:rFonts w:hint="eastAsia"/>
          <w:b/>
          <w:sz w:val="20"/>
          <w:szCs w:val="20"/>
        </w:rPr>
        <w:t xml:space="preserve"> is larger than or equal to k1. </w:t>
      </w:r>
    </w:p>
    <w:p w:rsidR="000368E3" w:rsidRPr="00E5410B" w:rsidRDefault="00040E4D" w:rsidP="00040E4D">
      <w:pPr>
        <w:pStyle w:val="af8"/>
        <w:autoSpaceDE w:val="0"/>
        <w:autoSpaceDN w:val="0"/>
        <w:adjustRightInd w:val="0"/>
        <w:spacing w:before="0"/>
        <w:ind w:firstLineChars="0" w:firstLine="0"/>
        <w:rPr>
          <w:b/>
          <w:sz w:val="20"/>
          <w:szCs w:val="20"/>
        </w:rPr>
      </w:pPr>
      <w:r w:rsidRPr="00E5410B">
        <w:rPr>
          <w:b/>
          <w:sz w:val="20"/>
          <w:szCs w:val="20"/>
        </w:rPr>
        <w:t xml:space="preserve">Proposal </w:t>
      </w:r>
      <w:r w:rsidRPr="00E5410B">
        <w:rPr>
          <w:rFonts w:hint="eastAsia"/>
          <w:b/>
          <w:sz w:val="20"/>
          <w:szCs w:val="20"/>
        </w:rPr>
        <w:t>7: The range of k is {2</w:t>
      </w:r>
      <w:proofErr w:type="gramStart"/>
      <w:r w:rsidRPr="00E5410B">
        <w:rPr>
          <w:rFonts w:hint="eastAsia"/>
          <w:b/>
          <w:sz w:val="20"/>
          <w:szCs w:val="20"/>
        </w:rPr>
        <w:t>,3,4,5</w:t>
      </w:r>
      <w:proofErr w:type="gramEnd"/>
      <w:r w:rsidRPr="00E5410B">
        <w:rPr>
          <w:rFonts w:hint="eastAsia"/>
          <w:b/>
          <w:sz w:val="20"/>
          <w:szCs w:val="20"/>
        </w:rPr>
        <w:t xml:space="preserve">} in FR1.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6680C" w:rsidRPr="00CB391A" w:rsidRDefault="00E6680C" w:rsidP="00E6680C">
      <w:pPr>
        <w:numPr>
          <w:ilvl w:val="0"/>
          <w:numId w:val="2"/>
        </w:numPr>
        <w:tabs>
          <w:tab w:val="left" w:pos="360"/>
        </w:tabs>
        <w:spacing w:before="120"/>
        <w:jc w:val="both"/>
      </w:pPr>
      <w:bookmarkStart w:id="4" w:name="_Toc229480108"/>
      <w:bookmarkStart w:id="5" w:name="_Toc229480095"/>
      <w:bookmarkStart w:id="6" w:name="OLE_LINK7"/>
      <w:bookmarkStart w:id="7" w:name="OLE_LINK8"/>
      <w:r w:rsidRPr="00D17FDF">
        <w:rPr>
          <w:lang w:val="en-US" w:eastAsia="zh-CN"/>
        </w:rPr>
        <w:t>RAN4_96e_RRM_chairman_report_12_EOM</w:t>
      </w:r>
    </w:p>
    <w:bookmarkEnd w:id="4"/>
    <w:bookmarkEnd w:id="5"/>
    <w:p w:rsidR="00E6680C" w:rsidRPr="001C548B" w:rsidRDefault="00E6680C" w:rsidP="00E6680C">
      <w:pPr>
        <w:numPr>
          <w:ilvl w:val="0"/>
          <w:numId w:val="2"/>
        </w:numPr>
        <w:tabs>
          <w:tab w:val="left" w:pos="360"/>
        </w:tabs>
        <w:spacing w:before="120"/>
        <w:jc w:val="both"/>
      </w:pPr>
      <w:r w:rsidRPr="001C548B">
        <w:rPr>
          <w:lang w:val="en-US" w:eastAsia="zh-CN"/>
        </w:rPr>
        <w:t>R4-2012283</w:t>
      </w:r>
      <w:r>
        <w:rPr>
          <w:rFonts w:hint="eastAsia"/>
          <w:lang w:val="en-US" w:eastAsia="zh-CN"/>
        </w:rPr>
        <w:t xml:space="preserve">, </w:t>
      </w:r>
      <w:r w:rsidRPr="001C548B">
        <w:t>WF on requirements for RSTD and UE Rx-</w:t>
      </w:r>
      <w:proofErr w:type="spellStart"/>
      <w:r w:rsidRPr="001C548B">
        <w:t>Tx</w:t>
      </w:r>
      <w:proofErr w:type="spellEnd"/>
      <w:r w:rsidRPr="001C548B">
        <w:t xml:space="preserve"> time difference measurement</w:t>
      </w:r>
      <w:r w:rsidRPr="001C548B">
        <w:rPr>
          <w:rFonts w:hint="eastAsia"/>
          <w:lang w:val="en-US" w:eastAsia="zh-CN"/>
        </w:rPr>
        <w:t xml:space="preserve">, </w:t>
      </w:r>
      <w:r>
        <w:rPr>
          <w:rFonts w:hint="eastAsia"/>
          <w:lang w:val="en-US" w:eastAsia="zh-CN"/>
        </w:rPr>
        <w:t>Huawei</w:t>
      </w:r>
    </w:p>
    <w:p w:rsidR="00671052" w:rsidRPr="00014095" w:rsidRDefault="00A83DF1" w:rsidP="00014095">
      <w:pPr>
        <w:numPr>
          <w:ilvl w:val="0"/>
          <w:numId w:val="2"/>
        </w:numPr>
        <w:tabs>
          <w:tab w:val="left" w:pos="360"/>
        </w:tabs>
        <w:spacing w:before="120" w:after="0"/>
        <w:jc w:val="both"/>
        <w:rPr>
          <w:lang w:val="en-US" w:eastAsia="zh-CN"/>
        </w:rPr>
      </w:pPr>
      <w:r w:rsidRPr="00A83DF1">
        <w:rPr>
          <w:lang w:val="en-US" w:eastAsia="zh-CN"/>
        </w:rPr>
        <w:t>R4-2003288</w:t>
      </w:r>
      <w:r>
        <w:rPr>
          <w:rFonts w:hint="eastAsia"/>
          <w:lang w:val="en-US" w:eastAsia="zh-CN"/>
        </w:rPr>
        <w:t xml:space="preserve">, </w:t>
      </w:r>
      <w:r w:rsidRPr="00A83DF1">
        <w:rPr>
          <w:lang w:val="en-US" w:eastAsia="zh-CN"/>
        </w:rPr>
        <w:t>Updated link-level simulation results of PRS RSTD</w:t>
      </w:r>
      <w:r>
        <w:rPr>
          <w:rFonts w:hint="eastAsia"/>
          <w:lang w:val="en-US" w:eastAsia="zh-CN"/>
        </w:rPr>
        <w:t>, CATT</w:t>
      </w:r>
      <w:bookmarkEnd w:id="6"/>
      <w:bookmarkEnd w:id="7"/>
    </w:p>
    <w:sectPr w:rsidR="00671052" w:rsidRPr="0001409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542" w:rsidRDefault="00AF7542">
      <w:r>
        <w:separator/>
      </w:r>
    </w:p>
  </w:endnote>
  <w:endnote w:type="continuationSeparator" w:id="0">
    <w:p w:rsidR="00AF7542" w:rsidRDefault="00AF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542" w:rsidRDefault="00AF7542">
      <w:r>
        <w:separator/>
      </w:r>
    </w:p>
  </w:footnote>
  <w:footnote w:type="continuationSeparator" w:id="0">
    <w:p w:rsidR="00AF7542" w:rsidRDefault="00AF7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27D"/>
    <w:multiLevelType w:val="hybridMultilevel"/>
    <w:tmpl w:val="3774D754"/>
    <w:lvl w:ilvl="0" w:tplc="42B0D44E">
      <w:start w:val="1"/>
      <w:numFmt w:val="bullet"/>
      <w:lvlText w:val="•"/>
      <w:lvlJc w:val="left"/>
      <w:pPr>
        <w:tabs>
          <w:tab w:val="num" w:pos="720"/>
        </w:tabs>
        <w:ind w:left="720" w:hanging="360"/>
      </w:pPr>
      <w:rPr>
        <w:rFonts w:ascii="Arial" w:hAnsi="Arial" w:hint="default"/>
      </w:rPr>
    </w:lvl>
    <w:lvl w:ilvl="1" w:tplc="690442AC" w:tentative="1">
      <w:start w:val="1"/>
      <w:numFmt w:val="bullet"/>
      <w:lvlText w:val="•"/>
      <w:lvlJc w:val="left"/>
      <w:pPr>
        <w:tabs>
          <w:tab w:val="num" w:pos="1440"/>
        </w:tabs>
        <w:ind w:left="1440" w:hanging="360"/>
      </w:pPr>
      <w:rPr>
        <w:rFonts w:ascii="Arial" w:hAnsi="Arial" w:hint="default"/>
      </w:rPr>
    </w:lvl>
    <w:lvl w:ilvl="2" w:tplc="3BF8FB4A" w:tentative="1">
      <w:start w:val="1"/>
      <w:numFmt w:val="bullet"/>
      <w:lvlText w:val="•"/>
      <w:lvlJc w:val="left"/>
      <w:pPr>
        <w:tabs>
          <w:tab w:val="num" w:pos="2160"/>
        </w:tabs>
        <w:ind w:left="2160" w:hanging="360"/>
      </w:pPr>
      <w:rPr>
        <w:rFonts w:ascii="Arial" w:hAnsi="Arial" w:hint="default"/>
      </w:rPr>
    </w:lvl>
    <w:lvl w:ilvl="3" w:tplc="E9CCC382" w:tentative="1">
      <w:start w:val="1"/>
      <w:numFmt w:val="bullet"/>
      <w:lvlText w:val="•"/>
      <w:lvlJc w:val="left"/>
      <w:pPr>
        <w:tabs>
          <w:tab w:val="num" w:pos="2880"/>
        </w:tabs>
        <w:ind w:left="2880" w:hanging="360"/>
      </w:pPr>
      <w:rPr>
        <w:rFonts w:ascii="Arial" w:hAnsi="Arial" w:hint="default"/>
      </w:rPr>
    </w:lvl>
    <w:lvl w:ilvl="4" w:tplc="E4DEBCFE" w:tentative="1">
      <w:start w:val="1"/>
      <w:numFmt w:val="bullet"/>
      <w:lvlText w:val="•"/>
      <w:lvlJc w:val="left"/>
      <w:pPr>
        <w:tabs>
          <w:tab w:val="num" w:pos="3600"/>
        </w:tabs>
        <w:ind w:left="3600" w:hanging="360"/>
      </w:pPr>
      <w:rPr>
        <w:rFonts w:ascii="Arial" w:hAnsi="Arial" w:hint="default"/>
      </w:rPr>
    </w:lvl>
    <w:lvl w:ilvl="5" w:tplc="03042E34" w:tentative="1">
      <w:start w:val="1"/>
      <w:numFmt w:val="bullet"/>
      <w:lvlText w:val="•"/>
      <w:lvlJc w:val="left"/>
      <w:pPr>
        <w:tabs>
          <w:tab w:val="num" w:pos="4320"/>
        </w:tabs>
        <w:ind w:left="4320" w:hanging="360"/>
      </w:pPr>
      <w:rPr>
        <w:rFonts w:ascii="Arial" w:hAnsi="Arial" w:hint="default"/>
      </w:rPr>
    </w:lvl>
    <w:lvl w:ilvl="6" w:tplc="0B6C9CC2" w:tentative="1">
      <w:start w:val="1"/>
      <w:numFmt w:val="bullet"/>
      <w:lvlText w:val="•"/>
      <w:lvlJc w:val="left"/>
      <w:pPr>
        <w:tabs>
          <w:tab w:val="num" w:pos="5040"/>
        </w:tabs>
        <w:ind w:left="5040" w:hanging="360"/>
      </w:pPr>
      <w:rPr>
        <w:rFonts w:ascii="Arial" w:hAnsi="Arial" w:hint="default"/>
      </w:rPr>
    </w:lvl>
    <w:lvl w:ilvl="7" w:tplc="3280A340" w:tentative="1">
      <w:start w:val="1"/>
      <w:numFmt w:val="bullet"/>
      <w:lvlText w:val="•"/>
      <w:lvlJc w:val="left"/>
      <w:pPr>
        <w:tabs>
          <w:tab w:val="num" w:pos="5760"/>
        </w:tabs>
        <w:ind w:left="5760" w:hanging="360"/>
      </w:pPr>
      <w:rPr>
        <w:rFonts w:ascii="Arial" w:hAnsi="Arial" w:hint="default"/>
      </w:rPr>
    </w:lvl>
    <w:lvl w:ilvl="8" w:tplc="4EEC36EA" w:tentative="1">
      <w:start w:val="1"/>
      <w:numFmt w:val="bullet"/>
      <w:lvlText w:val="•"/>
      <w:lvlJc w:val="left"/>
      <w:pPr>
        <w:tabs>
          <w:tab w:val="num" w:pos="6480"/>
        </w:tabs>
        <w:ind w:left="6480" w:hanging="360"/>
      </w:pPr>
      <w:rPr>
        <w:rFonts w:ascii="Arial" w:hAnsi="Arial" w:hint="default"/>
      </w:rPr>
    </w:lvl>
  </w:abstractNum>
  <w:abstractNum w:abstractNumId="1">
    <w:nsid w:val="0333766C"/>
    <w:multiLevelType w:val="hybridMultilevel"/>
    <w:tmpl w:val="B556597A"/>
    <w:lvl w:ilvl="0" w:tplc="0986A4CC">
      <w:start w:val="1"/>
      <w:numFmt w:val="bullet"/>
      <w:lvlText w:val="•"/>
      <w:lvlJc w:val="left"/>
      <w:pPr>
        <w:tabs>
          <w:tab w:val="num" w:pos="0"/>
        </w:tabs>
        <w:ind w:left="0" w:hanging="360"/>
      </w:pPr>
      <w:rPr>
        <w:rFonts w:ascii="Arial" w:hAnsi="Arial" w:hint="default"/>
      </w:rPr>
    </w:lvl>
    <w:lvl w:ilvl="1" w:tplc="BBE84BC8">
      <w:start w:val="694"/>
      <w:numFmt w:val="bullet"/>
      <w:lvlText w:val="–"/>
      <w:lvlJc w:val="left"/>
      <w:pPr>
        <w:tabs>
          <w:tab w:val="num" w:pos="720"/>
        </w:tabs>
        <w:ind w:left="720" w:hanging="360"/>
      </w:pPr>
      <w:rPr>
        <w:rFonts w:ascii="Arial" w:hAnsi="Arial" w:hint="default"/>
      </w:rPr>
    </w:lvl>
    <w:lvl w:ilvl="2" w:tplc="BEE4D08A" w:tentative="1">
      <w:start w:val="1"/>
      <w:numFmt w:val="bullet"/>
      <w:lvlText w:val="•"/>
      <w:lvlJc w:val="left"/>
      <w:pPr>
        <w:tabs>
          <w:tab w:val="num" w:pos="1440"/>
        </w:tabs>
        <w:ind w:left="1440" w:hanging="360"/>
      </w:pPr>
      <w:rPr>
        <w:rFonts w:ascii="Arial" w:hAnsi="Arial" w:hint="default"/>
      </w:rPr>
    </w:lvl>
    <w:lvl w:ilvl="3" w:tplc="B95465A4" w:tentative="1">
      <w:start w:val="1"/>
      <w:numFmt w:val="bullet"/>
      <w:lvlText w:val="•"/>
      <w:lvlJc w:val="left"/>
      <w:pPr>
        <w:tabs>
          <w:tab w:val="num" w:pos="2160"/>
        </w:tabs>
        <w:ind w:left="2160" w:hanging="360"/>
      </w:pPr>
      <w:rPr>
        <w:rFonts w:ascii="Arial" w:hAnsi="Arial" w:hint="default"/>
      </w:rPr>
    </w:lvl>
    <w:lvl w:ilvl="4" w:tplc="A3BCD48E" w:tentative="1">
      <w:start w:val="1"/>
      <w:numFmt w:val="bullet"/>
      <w:lvlText w:val="•"/>
      <w:lvlJc w:val="left"/>
      <w:pPr>
        <w:tabs>
          <w:tab w:val="num" w:pos="2880"/>
        </w:tabs>
        <w:ind w:left="2880" w:hanging="360"/>
      </w:pPr>
      <w:rPr>
        <w:rFonts w:ascii="Arial" w:hAnsi="Arial" w:hint="default"/>
      </w:rPr>
    </w:lvl>
    <w:lvl w:ilvl="5" w:tplc="0BE6FAAE" w:tentative="1">
      <w:start w:val="1"/>
      <w:numFmt w:val="bullet"/>
      <w:lvlText w:val="•"/>
      <w:lvlJc w:val="left"/>
      <w:pPr>
        <w:tabs>
          <w:tab w:val="num" w:pos="3600"/>
        </w:tabs>
        <w:ind w:left="3600" w:hanging="360"/>
      </w:pPr>
      <w:rPr>
        <w:rFonts w:ascii="Arial" w:hAnsi="Arial" w:hint="default"/>
      </w:rPr>
    </w:lvl>
    <w:lvl w:ilvl="6" w:tplc="99DAAFE8" w:tentative="1">
      <w:start w:val="1"/>
      <w:numFmt w:val="bullet"/>
      <w:lvlText w:val="•"/>
      <w:lvlJc w:val="left"/>
      <w:pPr>
        <w:tabs>
          <w:tab w:val="num" w:pos="4320"/>
        </w:tabs>
        <w:ind w:left="4320" w:hanging="360"/>
      </w:pPr>
      <w:rPr>
        <w:rFonts w:ascii="Arial" w:hAnsi="Arial" w:hint="default"/>
      </w:rPr>
    </w:lvl>
    <w:lvl w:ilvl="7" w:tplc="00203E80" w:tentative="1">
      <w:start w:val="1"/>
      <w:numFmt w:val="bullet"/>
      <w:lvlText w:val="•"/>
      <w:lvlJc w:val="left"/>
      <w:pPr>
        <w:tabs>
          <w:tab w:val="num" w:pos="5040"/>
        </w:tabs>
        <w:ind w:left="5040" w:hanging="360"/>
      </w:pPr>
      <w:rPr>
        <w:rFonts w:ascii="Arial" w:hAnsi="Arial" w:hint="default"/>
      </w:rPr>
    </w:lvl>
    <w:lvl w:ilvl="8" w:tplc="0B669994" w:tentative="1">
      <w:start w:val="1"/>
      <w:numFmt w:val="bullet"/>
      <w:lvlText w:val="•"/>
      <w:lvlJc w:val="left"/>
      <w:pPr>
        <w:tabs>
          <w:tab w:val="num" w:pos="5760"/>
        </w:tabs>
        <w:ind w:left="5760" w:hanging="360"/>
      </w:pPr>
      <w:rPr>
        <w:rFonts w:ascii="Arial" w:hAnsi="Arial" w:hint="default"/>
      </w:rPr>
    </w:lvl>
  </w:abstractNum>
  <w:abstractNum w:abstractNumId="2">
    <w:nsid w:val="0E9A4B19"/>
    <w:multiLevelType w:val="hybridMultilevel"/>
    <w:tmpl w:val="75A6EB32"/>
    <w:lvl w:ilvl="0" w:tplc="9154D7C2">
      <w:start w:val="1"/>
      <w:numFmt w:val="bullet"/>
      <w:lvlText w:val="•"/>
      <w:lvlJc w:val="left"/>
      <w:pPr>
        <w:tabs>
          <w:tab w:val="num" w:pos="720"/>
        </w:tabs>
        <w:ind w:left="720" w:hanging="360"/>
      </w:pPr>
      <w:rPr>
        <w:rFonts w:ascii="Arial" w:hAnsi="Arial" w:hint="default"/>
      </w:rPr>
    </w:lvl>
    <w:lvl w:ilvl="1" w:tplc="C06094F2" w:tentative="1">
      <w:start w:val="1"/>
      <w:numFmt w:val="bullet"/>
      <w:lvlText w:val="•"/>
      <w:lvlJc w:val="left"/>
      <w:pPr>
        <w:tabs>
          <w:tab w:val="num" w:pos="1440"/>
        </w:tabs>
        <w:ind w:left="1440" w:hanging="360"/>
      </w:pPr>
      <w:rPr>
        <w:rFonts w:ascii="Arial" w:hAnsi="Arial" w:hint="default"/>
      </w:rPr>
    </w:lvl>
    <w:lvl w:ilvl="2" w:tplc="8BFCE1A6" w:tentative="1">
      <w:start w:val="1"/>
      <w:numFmt w:val="bullet"/>
      <w:lvlText w:val="•"/>
      <w:lvlJc w:val="left"/>
      <w:pPr>
        <w:tabs>
          <w:tab w:val="num" w:pos="2160"/>
        </w:tabs>
        <w:ind w:left="2160" w:hanging="360"/>
      </w:pPr>
      <w:rPr>
        <w:rFonts w:ascii="Arial" w:hAnsi="Arial" w:hint="default"/>
      </w:rPr>
    </w:lvl>
    <w:lvl w:ilvl="3" w:tplc="553EC680" w:tentative="1">
      <w:start w:val="1"/>
      <w:numFmt w:val="bullet"/>
      <w:lvlText w:val="•"/>
      <w:lvlJc w:val="left"/>
      <w:pPr>
        <w:tabs>
          <w:tab w:val="num" w:pos="2880"/>
        </w:tabs>
        <w:ind w:left="2880" w:hanging="360"/>
      </w:pPr>
      <w:rPr>
        <w:rFonts w:ascii="Arial" w:hAnsi="Arial" w:hint="default"/>
      </w:rPr>
    </w:lvl>
    <w:lvl w:ilvl="4" w:tplc="D15C5C82" w:tentative="1">
      <w:start w:val="1"/>
      <w:numFmt w:val="bullet"/>
      <w:lvlText w:val="•"/>
      <w:lvlJc w:val="left"/>
      <w:pPr>
        <w:tabs>
          <w:tab w:val="num" w:pos="3600"/>
        </w:tabs>
        <w:ind w:left="3600" w:hanging="360"/>
      </w:pPr>
      <w:rPr>
        <w:rFonts w:ascii="Arial" w:hAnsi="Arial" w:hint="default"/>
      </w:rPr>
    </w:lvl>
    <w:lvl w:ilvl="5" w:tplc="78FA7594" w:tentative="1">
      <w:start w:val="1"/>
      <w:numFmt w:val="bullet"/>
      <w:lvlText w:val="•"/>
      <w:lvlJc w:val="left"/>
      <w:pPr>
        <w:tabs>
          <w:tab w:val="num" w:pos="4320"/>
        </w:tabs>
        <w:ind w:left="4320" w:hanging="360"/>
      </w:pPr>
      <w:rPr>
        <w:rFonts w:ascii="Arial" w:hAnsi="Arial" w:hint="default"/>
      </w:rPr>
    </w:lvl>
    <w:lvl w:ilvl="6" w:tplc="30FC9BA4" w:tentative="1">
      <w:start w:val="1"/>
      <w:numFmt w:val="bullet"/>
      <w:lvlText w:val="•"/>
      <w:lvlJc w:val="left"/>
      <w:pPr>
        <w:tabs>
          <w:tab w:val="num" w:pos="5040"/>
        </w:tabs>
        <w:ind w:left="5040" w:hanging="360"/>
      </w:pPr>
      <w:rPr>
        <w:rFonts w:ascii="Arial" w:hAnsi="Arial" w:hint="default"/>
      </w:rPr>
    </w:lvl>
    <w:lvl w:ilvl="7" w:tplc="64B04A9E" w:tentative="1">
      <w:start w:val="1"/>
      <w:numFmt w:val="bullet"/>
      <w:lvlText w:val="•"/>
      <w:lvlJc w:val="left"/>
      <w:pPr>
        <w:tabs>
          <w:tab w:val="num" w:pos="5760"/>
        </w:tabs>
        <w:ind w:left="5760" w:hanging="360"/>
      </w:pPr>
      <w:rPr>
        <w:rFonts w:ascii="Arial" w:hAnsi="Arial" w:hint="default"/>
      </w:rPr>
    </w:lvl>
    <w:lvl w:ilvl="8" w:tplc="073CC8DE" w:tentative="1">
      <w:start w:val="1"/>
      <w:numFmt w:val="bullet"/>
      <w:lvlText w:val="•"/>
      <w:lvlJc w:val="left"/>
      <w:pPr>
        <w:tabs>
          <w:tab w:val="num" w:pos="6480"/>
        </w:tabs>
        <w:ind w:left="6480" w:hanging="360"/>
      </w:pPr>
      <w:rPr>
        <w:rFonts w:ascii="Arial" w:hAnsi="Arial" w:hint="default"/>
      </w:rPr>
    </w:lvl>
  </w:abstractNum>
  <w:abstractNum w:abstractNumId="3">
    <w:nsid w:val="0ED06BB1"/>
    <w:multiLevelType w:val="hybridMultilevel"/>
    <w:tmpl w:val="4DAAE56E"/>
    <w:lvl w:ilvl="0" w:tplc="4A46C758">
      <w:start w:val="1"/>
      <w:numFmt w:val="bullet"/>
      <w:lvlText w:val="–"/>
      <w:lvlJc w:val="left"/>
      <w:pPr>
        <w:tabs>
          <w:tab w:val="num" w:pos="720"/>
        </w:tabs>
        <w:ind w:left="720" w:hanging="360"/>
      </w:pPr>
      <w:rPr>
        <w:rFonts w:ascii="Arial" w:hAnsi="Arial" w:hint="default"/>
      </w:rPr>
    </w:lvl>
    <w:lvl w:ilvl="1" w:tplc="FD4038FE">
      <w:start w:val="1"/>
      <w:numFmt w:val="bullet"/>
      <w:lvlText w:val="–"/>
      <w:lvlJc w:val="left"/>
      <w:pPr>
        <w:tabs>
          <w:tab w:val="num" w:pos="1440"/>
        </w:tabs>
        <w:ind w:left="1440" w:hanging="360"/>
      </w:pPr>
      <w:rPr>
        <w:rFonts w:ascii="Arial" w:hAnsi="Arial" w:hint="default"/>
      </w:rPr>
    </w:lvl>
    <w:lvl w:ilvl="2" w:tplc="E102B478">
      <w:start w:val="1359"/>
      <w:numFmt w:val="bullet"/>
      <w:lvlText w:val="•"/>
      <w:lvlJc w:val="left"/>
      <w:pPr>
        <w:tabs>
          <w:tab w:val="num" w:pos="2160"/>
        </w:tabs>
        <w:ind w:left="2160" w:hanging="360"/>
      </w:pPr>
      <w:rPr>
        <w:rFonts w:ascii="Arial" w:hAnsi="Arial" w:hint="default"/>
      </w:rPr>
    </w:lvl>
    <w:lvl w:ilvl="3" w:tplc="E07A4D50">
      <w:start w:val="2722"/>
      <w:numFmt w:val="bullet"/>
      <w:lvlText w:val="–"/>
      <w:lvlJc w:val="left"/>
      <w:pPr>
        <w:tabs>
          <w:tab w:val="num" w:pos="2880"/>
        </w:tabs>
        <w:ind w:left="2880" w:hanging="360"/>
      </w:pPr>
      <w:rPr>
        <w:rFonts w:ascii="Arial" w:hAnsi="Arial" w:hint="default"/>
      </w:rPr>
    </w:lvl>
    <w:lvl w:ilvl="4" w:tplc="5D5883C2" w:tentative="1">
      <w:start w:val="1"/>
      <w:numFmt w:val="bullet"/>
      <w:lvlText w:val="–"/>
      <w:lvlJc w:val="left"/>
      <w:pPr>
        <w:tabs>
          <w:tab w:val="num" w:pos="3600"/>
        </w:tabs>
        <w:ind w:left="3600" w:hanging="360"/>
      </w:pPr>
      <w:rPr>
        <w:rFonts w:ascii="Arial" w:hAnsi="Arial" w:hint="default"/>
      </w:rPr>
    </w:lvl>
    <w:lvl w:ilvl="5" w:tplc="31726D6E" w:tentative="1">
      <w:start w:val="1"/>
      <w:numFmt w:val="bullet"/>
      <w:lvlText w:val="–"/>
      <w:lvlJc w:val="left"/>
      <w:pPr>
        <w:tabs>
          <w:tab w:val="num" w:pos="4320"/>
        </w:tabs>
        <w:ind w:left="4320" w:hanging="360"/>
      </w:pPr>
      <w:rPr>
        <w:rFonts w:ascii="Arial" w:hAnsi="Arial" w:hint="default"/>
      </w:rPr>
    </w:lvl>
    <w:lvl w:ilvl="6" w:tplc="AAC61676" w:tentative="1">
      <w:start w:val="1"/>
      <w:numFmt w:val="bullet"/>
      <w:lvlText w:val="–"/>
      <w:lvlJc w:val="left"/>
      <w:pPr>
        <w:tabs>
          <w:tab w:val="num" w:pos="5040"/>
        </w:tabs>
        <w:ind w:left="5040" w:hanging="360"/>
      </w:pPr>
      <w:rPr>
        <w:rFonts w:ascii="Arial" w:hAnsi="Arial" w:hint="default"/>
      </w:rPr>
    </w:lvl>
    <w:lvl w:ilvl="7" w:tplc="25B6404E" w:tentative="1">
      <w:start w:val="1"/>
      <w:numFmt w:val="bullet"/>
      <w:lvlText w:val="–"/>
      <w:lvlJc w:val="left"/>
      <w:pPr>
        <w:tabs>
          <w:tab w:val="num" w:pos="5760"/>
        </w:tabs>
        <w:ind w:left="5760" w:hanging="360"/>
      </w:pPr>
      <w:rPr>
        <w:rFonts w:ascii="Arial" w:hAnsi="Arial" w:hint="default"/>
      </w:rPr>
    </w:lvl>
    <w:lvl w:ilvl="8" w:tplc="3EAA5AE2" w:tentative="1">
      <w:start w:val="1"/>
      <w:numFmt w:val="bullet"/>
      <w:lvlText w:val="–"/>
      <w:lvlJc w:val="left"/>
      <w:pPr>
        <w:tabs>
          <w:tab w:val="num" w:pos="6480"/>
        </w:tabs>
        <w:ind w:left="6480" w:hanging="360"/>
      </w:pPr>
      <w:rPr>
        <w:rFonts w:ascii="Arial" w:hAnsi="Arial" w:hint="default"/>
      </w:rPr>
    </w:lvl>
  </w:abstractNum>
  <w:abstractNum w:abstractNumId="4">
    <w:nsid w:val="10442DFF"/>
    <w:multiLevelType w:val="hybridMultilevel"/>
    <w:tmpl w:val="878A25CC"/>
    <w:lvl w:ilvl="0" w:tplc="611011B0">
      <w:start w:val="1"/>
      <w:numFmt w:val="bullet"/>
      <w:lvlText w:val="•"/>
      <w:lvlJc w:val="left"/>
      <w:pPr>
        <w:tabs>
          <w:tab w:val="num" w:pos="720"/>
        </w:tabs>
        <w:ind w:left="720" w:hanging="360"/>
      </w:pPr>
      <w:rPr>
        <w:rFonts w:ascii="Arial" w:hAnsi="Arial" w:hint="default"/>
      </w:rPr>
    </w:lvl>
    <w:lvl w:ilvl="1" w:tplc="EBF80C9C" w:tentative="1">
      <w:start w:val="1"/>
      <w:numFmt w:val="bullet"/>
      <w:lvlText w:val="•"/>
      <w:lvlJc w:val="left"/>
      <w:pPr>
        <w:tabs>
          <w:tab w:val="num" w:pos="1440"/>
        </w:tabs>
        <w:ind w:left="1440" w:hanging="360"/>
      </w:pPr>
      <w:rPr>
        <w:rFonts w:ascii="Arial" w:hAnsi="Arial" w:hint="default"/>
      </w:rPr>
    </w:lvl>
    <w:lvl w:ilvl="2" w:tplc="2340AB74" w:tentative="1">
      <w:start w:val="1"/>
      <w:numFmt w:val="bullet"/>
      <w:lvlText w:val="•"/>
      <w:lvlJc w:val="left"/>
      <w:pPr>
        <w:tabs>
          <w:tab w:val="num" w:pos="2160"/>
        </w:tabs>
        <w:ind w:left="2160" w:hanging="360"/>
      </w:pPr>
      <w:rPr>
        <w:rFonts w:ascii="Arial" w:hAnsi="Arial" w:hint="default"/>
      </w:rPr>
    </w:lvl>
    <w:lvl w:ilvl="3" w:tplc="FEC2DD02" w:tentative="1">
      <w:start w:val="1"/>
      <w:numFmt w:val="bullet"/>
      <w:lvlText w:val="•"/>
      <w:lvlJc w:val="left"/>
      <w:pPr>
        <w:tabs>
          <w:tab w:val="num" w:pos="2880"/>
        </w:tabs>
        <w:ind w:left="2880" w:hanging="360"/>
      </w:pPr>
      <w:rPr>
        <w:rFonts w:ascii="Arial" w:hAnsi="Arial" w:hint="default"/>
      </w:rPr>
    </w:lvl>
    <w:lvl w:ilvl="4" w:tplc="58C850F4" w:tentative="1">
      <w:start w:val="1"/>
      <w:numFmt w:val="bullet"/>
      <w:lvlText w:val="•"/>
      <w:lvlJc w:val="left"/>
      <w:pPr>
        <w:tabs>
          <w:tab w:val="num" w:pos="3600"/>
        </w:tabs>
        <w:ind w:left="3600" w:hanging="360"/>
      </w:pPr>
      <w:rPr>
        <w:rFonts w:ascii="Arial" w:hAnsi="Arial" w:hint="default"/>
      </w:rPr>
    </w:lvl>
    <w:lvl w:ilvl="5" w:tplc="10C6C1E2" w:tentative="1">
      <w:start w:val="1"/>
      <w:numFmt w:val="bullet"/>
      <w:lvlText w:val="•"/>
      <w:lvlJc w:val="left"/>
      <w:pPr>
        <w:tabs>
          <w:tab w:val="num" w:pos="4320"/>
        </w:tabs>
        <w:ind w:left="4320" w:hanging="360"/>
      </w:pPr>
      <w:rPr>
        <w:rFonts w:ascii="Arial" w:hAnsi="Arial" w:hint="default"/>
      </w:rPr>
    </w:lvl>
    <w:lvl w:ilvl="6" w:tplc="8C5656A2" w:tentative="1">
      <w:start w:val="1"/>
      <w:numFmt w:val="bullet"/>
      <w:lvlText w:val="•"/>
      <w:lvlJc w:val="left"/>
      <w:pPr>
        <w:tabs>
          <w:tab w:val="num" w:pos="5040"/>
        </w:tabs>
        <w:ind w:left="5040" w:hanging="360"/>
      </w:pPr>
      <w:rPr>
        <w:rFonts w:ascii="Arial" w:hAnsi="Arial" w:hint="default"/>
      </w:rPr>
    </w:lvl>
    <w:lvl w:ilvl="7" w:tplc="0C929634" w:tentative="1">
      <w:start w:val="1"/>
      <w:numFmt w:val="bullet"/>
      <w:lvlText w:val="•"/>
      <w:lvlJc w:val="left"/>
      <w:pPr>
        <w:tabs>
          <w:tab w:val="num" w:pos="5760"/>
        </w:tabs>
        <w:ind w:left="5760" w:hanging="360"/>
      </w:pPr>
      <w:rPr>
        <w:rFonts w:ascii="Arial" w:hAnsi="Arial" w:hint="default"/>
      </w:rPr>
    </w:lvl>
    <w:lvl w:ilvl="8" w:tplc="F0381AE6" w:tentative="1">
      <w:start w:val="1"/>
      <w:numFmt w:val="bullet"/>
      <w:lvlText w:val="•"/>
      <w:lvlJc w:val="left"/>
      <w:pPr>
        <w:tabs>
          <w:tab w:val="num" w:pos="6480"/>
        </w:tabs>
        <w:ind w:left="6480" w:hanging="360"/>
      </w:pPr>
      <w:rPr>
        <w:rFonts w:ascii="Arial" w:hAnsi="Arial" w:hint="default"/>
      </w:rPr>
    </w:lvl>
  </w:abstractNum>
  <w:abstractNum w:abstractNumId="5">
    <w:nsid w:val="1343162C"/>
    <w:multiLevelType w:val="hybridMultilevel"/>
    <w:tmpl w:val="7B06FDD8"/>
    <w:lvl w:ilvl="0" w:tplc="0576C290">
      <w:start w:val="1"/>
      <w:numFmt w:val="bullet"/>
      <w:lvlText w:val="•"/>
      <w:lvlJc w:val="left"/>
      <w:pPr>
        <w:tabs>
          <w:tab w:val="num" w:pos="360"/>
        </w:tabs>
        <w:ind w:left="360" w:hanging="360"/>
      </w:pPr>
      <w:rPr>
        <w:rFonts w:ascii="Arial" w:hAnsi="Arial" w:hint="default"/>
      </w:rPr>
    </w:lvl>
    <w:lvl w:ilvl="1" w:tplc="A3B0266C">
      <w:start w:val="2702"/>
      <w:numFmt w:val="bullet"/>
      <w:lvlText w:val="–"/>
      <w:lvlJc w:val="left"/>
      <w:pPr>
        <w:tabs>
          <w:tab w:val="num" w:pos="1080"/>
        </w:tabs>
        <w:ind w:left="1080" w:hanging="360"/>
      </w:pPr>
      <w:rPr>
        <w:rFonts w:ascii="Arial" w:hAnsi="Arial" w:hint="default"/>
      </w:rPr>
    </w:lvl>
    <w:lvl w:ilvl="2" w:tplc="71064EB2" w:tentative="1">
      <w:start w:val="1"/>
      <w:numFmt w:val="bullet"/>
      <w:lvlText w:val="•"/>
      <w:lvlJc w:val="left"/>
      <w:pPr>
        <w:tabs>
          <w:tab w:val="num" w:pos="1800"/>
        </w:tabs>
        <w:ind w:left="1800" w:hanging="360"/>
      </w:pPr>
      <w:rPr>
        <w:rFonts w:ascii="Arial" w:hAnsi="Arial" w:hint="default"/>
      </w:rPr>
    </w:lvl>
    <w:lvl w:ilvl="3" w:tplc="77124D6C" w:tentative="1">
      <w:start w:val="1"/>
      <w:numFmt w:val="bullet"/>
      <w:lvlText w:val="•"/>
      <w:lvlJc w:val="left"/>
      <w:pPr>
        <w:tabs>
          <w:tab w:val="num" w:pos="2520"/>
        </w:tabs>
        <w:ind w:left="2520" w:hanging="360"/>
      </w:pPr>
      <w:rPr>
        <w:rFonts w:ascii="Arial" w:hAnsi="Arial" w:hint="default"/>
      </w:rPr>
    </w:lvl>
    <w:lvl w:ilvl="4" w:tplc="B3820120" w:tentative="1">
      <w:start w:val="1"/>
      <w:numFmt w:val="bullet"/>
      <w:lvlText w:val="•"/>
      <w:lvlJc w:val="left"/>
      <w:pPr>
        <w:tabs>
          <w:tab w:val="num" w:pos="3240"/>
        </w:tabs>
        <w:ind w:left="3240" w:hanging="360"/>
      </w:pPr>
      <w:rPr>
        <w:rFonts w:ascii="Arial" w:hAnsi="Arial" w:hint="default"/>
      </w:rPr>
    </w:lvl>
    <w:lvl w:ilvl="5" w:tplc="6C18602E" w:tentative="1">
      <w:start w:val="1"/>
      <w:numFmt w:val="bullet"/>
      <w:lvlText w:val="•"/>
      <w:lvlJc w:val="left"/>
      <w:pPr>
        <w:tabs>
          <w:tab w:val="num" w:pos="3960"/>
        </w:tabs>
        <w:ind w:left="3960" w:hanging="360"/>
      </w:pPr>
      <w:rPr>
        <w:rFonts w:ascii="Arial" w:hAnsi="Arial" w:hint="default"/>
      </w:rPr>
    </w:lvl>
    <w:lvl w:ilvl="6" w:tplc="5BD43A18" w:tentative="1">
      <w:start w:val="1"/>
      <w:numFmt w:val="bullet"/>
      <w:lvlText w:val="•"/>
      <w:lvlJc w:val="left"/>
      <w:pPr>
        <w:tabs>
          <w:tab w:val="num" w:pos="4680"/>
        </w:tabs>
        <w:ind w:left="4680" w:hanging="360"/>
      </w:pPr>
      <w:rPr>
        <w:rFonts w:ascii="Arial" w:hAnsi="Arial" w:hint="default"/>
      </w:rPr>
    </w:lvl>
    <w:lvl w:ilvl="7" w:tplc="0714068E" w:tentative="1">
      <w:start w:val="1"/>
      <w:numFmt w:val="bullet"/>
      <w:lvlText w:val="•"/>
      <w:lvlJc w:val="left"/>
      <w:pPr>
        <w:tabs>
          <w:tab w:val="num" w:pos="5400"/>
        </w:tabs>
        <w:ind w:left="5400" w:hanging="360"/>
      </w:pPr>
      <w:rPr>
        <w:rFonts w:ascii="Arial" w:hAnsi="Arial" w:hint="default"/>
      </w:rPr>
    </w:lvl>
    <w:lvl w:ilvl="8" w:tplc="F550C334" w:tentative="1">
      <w:start w:val="1"/>
      <w:numFmt w:val="bullet"/>
      <w:lvlText w:val="•"/>
      <w:lvlJc w:val="left"/>
      <w:pPr>
        <w:tabs>
          <w:tab w:val="num" w:pos="6120"/>
        </w:tabs>
        <w:ind w:left="612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1D2926"/>
    <w:multiLevelType w:val="hybridMultilevel"/>
    <w:tmpl w:val="9D4AC38C"/>
    <w:lvl w:ilvl="0" w:tplc="4FE46B1C">
      <w:start w:val="1"/>
      <w:numFmt w:val="bullet"/>
      <w:lvlText w:val="•"/>
      <w:lvlJc w:val="left"/>
      <w:pPr>
        <w:tabs>
          <w:tab w:val="num" w:pos="720"/>
        </w:tabs>
        <w:ind w:left="720" w:hanging="360"/>
      </w:pPr>
      <w:rPr>
        <w:rFonts w:ascii="Arial" w:hAnsi="Arial" w:hint="default"/>
      </w:rPr>
    </w:lvl>
    <w:lvl w:ilvl="1" w:tplc="708871EE" w:tentative="1">
      <w:start w:val="1"/>
      <w:numFmt w:val="bullet"/>
      <w:lvlText w:val="•"/>
      <w:lvlJc w:val="left"/>
      <w:pPr>
        <w:tabs>
          <w:tab w:val="num" w:pos="1440"/>
        </w:tabs>
        <w:ind w:left="1440" w:hanging="360"/>
      </w:pPr>
      <w:rPr>
        <w:rFonts w:ascii="Arial" w:hAnsi="Arial" w:hint="default"/>
      </w:rPr>
    </w:lvl>
    <w:lvl w:ilvl="2" w:tplc="17EE6250" w:tentative="1">
      <w:start w:val="1"/>
      <w:numFmt w:val="bullet"/>
      <w:lvlText w:val="•"/>
      <w:lvlJc w:val="left"/>
      <w:pPr>
        <w:tabs>
          <w:tab w:val="num" w:pos="2160"/>
        </w:tabs>
        <w:ind w:left="2160" w:hanging="360"/>
      </w:pPr>
      <w:rPr>
        <w:rFonts w:ascii="Arial" w:hAnsi="Arial" w:hint="default"/>
      </w:rPr>
    </w:lvl>
    <w:lvl w:ilvl="3" w:tplc="3066FE04" w:tentative="1">
      <w:start w:val="1"/>
      <w:numFmt w:val="bullet"/>
      <w:lvlText w:val="•"/>
      <w:lvlJc w:val="left"/>
      <w:pPr>
        <w:tabs>
          <w:tab w:val="num" w:pos="2880"/>
        </w:tabs>
        <w:ind w:left="2880" w:hanging="360"/>
      </w:pPr>
      <w:rPr>
        <w:rFonts w:ascii="Arial" w:hAnsi="Arial" w:hint="default"/>
      </w:rPr>
    </w:lvl>
    <w:lvl w:ilvl="4" w:tplc="66F4F662" w:tentative="1">
      <w:start w:val="1"/>
      <w:numFmt w:val="bullet"/>
      <w:lvlText w:val="•"/>
      <w:lvlJc w:val="left"/>
      <w:pPr>
        <w:tabs>
          <w:tab w:val="num" w:pos="3600"/>
        </w:tabs>
        <w:ind w:left="3600" w:hanging="360"/>
      </w:pPr>
      <w:rPr>
        <w:rFonts w:ascii="Arial" w:hAnsi="Arial" w:hint="default"/>
      </w:rPr>
    </w:lvl>
    <w:lvl w:ilvl="5" w:tplc="D0889F1A" w:tentative="1">
      <w:start w:val="1"/>
      <w:numFmt w:val="bullet"/>
      <w:lvlText w:val="•"/>
      <w:lvlJc w:val="left"/>
      <w:pPr>
        <w:tabs>
          <w:tab w:val="num" w:pos="4320"/>
        </w:tabs>
        <w:ind w:left="4320" w:hanging="360"/>
      </w:pPr>
      <w:rPr>
        <w:rFonts w:ascii="Arial" w:hAnsi="Arial" w:hint="default"/>
      </w:rPr>
    </w:lvl>
    <w:lvl w:ilvl="6" w:tplc="2BB88210" w:tentative="1">
      <w:start w:val="1"/>
      <w:numFmt w:val="bullet"/>
      <w:lvlText w:val="•"/>
      <w:lvlJc w:val="left"/>
      <w:pPr>
        <w:tabs>
          <w:tab w:val="num" w:pos="5040"/>
        </w:tabs>
        <w:ind w:left="5040" w:hanging="360"/>
      </w:pPr>
      <w:rPr>
        <w:rFonts w:ascii="Arial" w:hAnsi="Arial" w:hint="default"/>
      </w:rPr>
    </w:lvl>
    <w:lvl w:ilvl="7" w:tplc="373A3C08" w:tentative="1">
      <w:start w:val="1"/>
      <w:numFmt w:val="bullet"/>
      <w:lvlText w:val="•"/>
      <w:lvlJc w:val="left"/>
      <w:pPr>
        <w:tabs>
          <w:tab w:val="num" w:pos="5760"/>
        </w:tabs>
        <w:ind w:left="5760" w:hanging="360"/>
      </w:pPr>
      <w:rPr>
        <w:rFonts w:ascii="Arial" w:hAnsi="Arial" w:hint="default"/>
      </w:rPr>
    </w:lvl>
    <w:lvl w:ilvl="8" w:tplc="7F52F2E6" w:tentative="1">
      <w:start w:val="1"/>
      <w:numFmt w:val="bullet"/>
      <w:lvlText w:val="•"/>
      <w:lvlJc w:val="left"/>
      <w:pPr>
        <w:tabs>
          <w:tab w:val="num" w:pos="6480"/>
        </w:tabs>
        <w:ind w:left="6480" w:hanging="360"/>
      </w:pPr>
      <w:rPr>
        <w:rFonts w:ascii="Arial" w:hAnsi="Arial" w:hint="default"/>
      </w:rPr>
    </w:lvl>
  </w:abstractNum>
  <w:abstractNum w:abstractNumId="8">
    <w:nsid w:val="1B250BF8"/>
    <w:multiLevelType w:val="hybridMultilevel"/>
    <w:tmpl w:val="AA8E9CE4"/>
    <w:lvl w:ilvl="0" w:tplc="40C4146A">
      <w:start w:val="1"/>
      <w:numFmt w:val="bullet"/>
      <w:lvlText w:val="•"/>
      <w:lvlJc w:val="left"/>
      <w:pPr>
        <w:tabs>
          <w:tab w:val="num" w:pos="0"/>
        </w:tabs>
        <w:ind w:left="0" w:hanging="360"/>
      </w:pPr>
      <w:rPr>
        <w:rFonts w:ascii="Arial" w:hAnsi="Arial" w:hint="default"/>
      </w:rPr>
    </w:lvl>
    <w:lvl w:ilvl="1" w:tplc="76A28FAC">
      <w:start w:val="2702"/>
      <w:numFmt w:val="bullet"/>
      <w:lvlText w:val="–"/>
      <w:lvlJc w:val="left"/>
      <w:pPr>
        <w:tabs>
          <w:tab w:val="num" w:pos="720"/>
        </w:tabs>
        <w:ind w:left="720" w:hanging="360"/>
      </w:pPr>
      <w:rPr>
        <w:rFonts w:ascii="Arial" w:hAnsi="Arial" w:hint="default"/>
      </w:rPr>
    </w:lvl>
    <w:lvl w:ilvl="2" w:tplc="3D2E8516">
      <w:start w:val="2702"/>
      <w:numFmt w:val="bullet"/>
      <w:lvlText w:val="•"/>
      <w:lvlJc w:val="left"/>
      <w:pPr>
        <w:tabs>
          <w:tab w:val="num" w:pos="1440"/>
        </w:tabs>
        <w:ind w:left="1440" w:hanging="360"/>
      </w:pPr>
      <w:rPr>
        <w:rFonts w:ascii="Arial" w:hAnsi="Arial" w:hint="default"/>
      </w:rPr>
    </w:lvl>
    <w:lvl w:ilvl="3" w:tplc="2DEC1D12" w:tentative="1">
      <w:start w:val="1"/>
      <w:numFmt w:val="bullet"/>
      <w:lvlText w:val="•"/>
      <w:lvlJc w:val="left"/>
      <w:pPr>
        <w:tabs>
          <w:tab w:val="num" w:pos="2160"/>
        </w:tabs>
        <w:ind w:left="2160" w:hanging="360"/>
      </w:pPr>
      <w:rPr>
        <w:rFonts w:ascii="Arial" w:hAnsi="Arial" w:hint="default"/>
      </w:rPr>
    </w:lvl>
    <w:lvl w:ilvl="4" w:tplc="968E476E" w:tentative="1">
      <w:start w:val="1"/>
      <w:numFmt w:val="bullet"/>
      <w:lvlText w:val="•"/>
      <w:lvlJc w:val="left"/>
      <w:pPr>
        <w:tabs>
          <w:tab w:val="num" w:pos="2880"/>
        </w:tabs>
        <w:ind w:left="2880" w:hanging="360"/>
      </w:pPr>
      <w:rPr>
        <w:rFonts w:ascii="Arial" w:hAnsi="Arial" w:hint="default"/>
      </w:rPr>
    </w:lvl>
    <w:lvl w:ilvl="5" w:tplc="B33A4412" w:tentative="1">
      <w:start w:val="1"/>
      <w:numFmt w:val="bullet"/>
      <w:lvlText w:val="•"/>
      <w:lvlJc w:val="left"/>
      <w:pPr>
        <w:tabs>
          <w:tab w:val="num" w:pos="3600"/>
        </w:tabs>
        <w:ind w:left="3600" w:hanging="360"/>
      </w:pPr>
      <w:rPr>
        <w:rFonts w:ascii="Arial" w:hAnsi="Arial" w:hint="default"/>
      </w:rPr>
    </w:lvl>
    <w:lvl w:ilvl="6" w:tplc="FAFE7244" w:tentative="1">
      <w:start w:val="1"/>
      <w:numFmt w:val="bullet"/>
      <w:lvlText w:val="•"/>
      <w:lvlJc w:val="left"/>
      <w:pPr>
        <w:tabs>
          <w:tab w:val="num" w:pos="4320"/>
        </w:tabs>
        <w:ind w:left="4320" w:hanging="360"/>
      </w:pPr>
      <w:rPr>
        <w:rFonts w:ascii="Arial" w:hAnsi="Arial" w:hint="default"/>
      </w:rPr>
    </w:lvl>
    <w:lvl w:ilvl="7" w:tplc="39EC7E40" w:tentative="1">
      <w:start w:val="1"/>
      <w:numFmt w:val="bullet"/>
      <w:lvlText w:val="•"/>
      <w:lvlJc w:val="left"/>
      <w:pPr>
        <w:tabs>
          <w:tab w:val="num" w:pos="5040"/>
        </w:tabs>
        <w:ind w:left="5040" w:hanging="360"/>
      </w:pPr>
      <w:rPr>
        <w:rFonts w:ascii="Arial" w:hAnsi="Arial" w:hint="default"/>
      </w:rPr>
    </w:lvl>
    <w:lvl w:ilvl="8" w:tplc="FE4E9BD0" w:tentative="1">
      <w:start w:val="1"/>
      <w:numFmt w:val="bullet"/>
      <w:lvlText w:val="•"/>
      <w:lvlJc w:val="left"/>
      <w:pPr>
        <w:tabs>
          <w:tab w:val="num" w:pos="5760"/>
        </w:tabs>
        <w:ind w:left="5760" w:hanging="360"/>
      </w:pPr>
      <w:rPr>
        <w:rFonts w:ascii="Arial" w:hAnsi="Arial" w:hint="default"/>
      </w:rPr>
    </w:lvl>
  </w:abstractNum>
  <w:abstractNum w:abstractNumId="9">
    <w:nsid w:val="1B722AB9"/>
    <w:multiLevelType w:val="hybridMultilevel"/>
    <w:tmpl w:val="7AFC7F78"/>
    <w:lvl w:ilvl="0" w:tplc="887C8CF8">
      <w:start w:val="1"/>
      <w:numFmt w:val="bullet"/>
      <w:lvlText w:val="•"/>
      <w:lvlJc w:val="left"/>
      <w:pPr>
        <w:tabs>
          <w:tab w:val="num" w:pos="720"/>
        </w:tabs>
        <w:ind w:left="720" w:hanging="360"/>
      </w:pPr>
      <w:rPr>
        <w:rFonts w:ascii="Arial" w:hAnsi="Arial" w:hint="default"/>
      </w:rPr>
    </w:lvl>
    <w:lvl w:ilvl="1" w:tplc="7CF689EC" w:tentative="1">
      <w:start w:val="1"/>
      <w:numFmt w:val="bullet"/>
      <w:lvlText w:val="•"/>
      <w:lvlJc w:val="left"/>
      <w:pPr>
        <w:tabs>
          <w:tab w:val="num" w:pos="1440"/>
        </w:tabs>
        <w:ind w:left="1440" w:hanging="360"/>
      </w:pPr>
      <w:rPr>
        <w:rFonts w:ascii="Arial" w:hAnsi="Arial" w:hint="default"/>
      </w:rPr>
    </w:lvl>
    <w:lvl w:ilvl="2" w:tplc="BFC6C274" w:tentative="1">
      <w:start w:val="1"/>
      <w:numFmt w:val="bullet"/>
      <w:lvlText w:val="•"/>
      <w:lvlJc w:val="left"/>
      <w:pPr>
        <w:tabs>
          <w:tab w:val="num" w:pos="2160"/>
        </w:tabs>
        <w:ind w:left="2160" w:hanging="360"/>
      </w:pPr>
      <w:rPr>
        <w:rFonts w:ascii="Arial" w:hAnsi="Arial" w:hint="default"/>
      </w:rPr>
    </w:lvl>
    <w:lvl w:ilvl="3" w:tplc="81A2CB5A" w:tentative="1">
      <w:start w:val="1"/>
      <w:numFmt w:val="bullet"/>
      <w:lvlText w:val="•"/>
      <w:lvlJc w:val="left"/>
      <w:pPr>
        <w:tabs>
          <w:tab w:val="num" w:pos="2880"/>
        </w:tabs>
        <w:ind w:left="2880" w:hanging="360"/>
      </w:pPr>
      <w:rPr>
        <w:rFonts w:ascii="Arial" w:hAnsi="Arial" w:hint="default"/>
      </w:rPr>
    </w:lvl>
    <w:lvl w:ilvl="4" w:tplc="BA561770" w:tentative="1">
      <w:start w:val="1"/>
      <w:numFmt w:val="bullet"/>
      <w:lvlText w:val="•"/>
      <w:lvlJc w:val="left"/>
      <w:pPr>
        <w:tabs>
          <w:tab w:val="num" w:pos="3600"/>
        </w:tabs>
        <w:ind w:left="3600" w:hanging="360"/>
      </w:pPr>
      <w:rPr>
        <w:rFonts w:ascii="Arial" w:hAnsi="Arial" w:hint="default"/>
      </w:rPr>
    </w:lvl>
    <w:lvl w:ilvl="5" w:tplc="68584DD8" w:tentative="1">
      <w:start w:val="1"/>
      <w:numFmt w:val="bullet"/>
      <w:lvlText w:val="•"/>
      <w:lvlJc w:val="left"/>
      <w:pPr>
        <w:tabs>
          <w:tab w:val="num" w:pos="4320"/>
        </w:tabs>
        <w:ind w:left="4320" w:hanging="360"/>
      </w:pPr>
      <w:rPr>
        <w:rFonts w:ascii="Arial" w:hAnsi="Arial" w:hint="default"/>
      </w:rPr>
    </w:lvl>
    <w:lvl w:ilvl="6" w:tplc="D9CE3890" w:tentative="1">
      <w:start w:val="1"/>
      <w:numFmt w:val="bullet"/>
      <w:lvlText w:val="•"/>
      <w:lvlJc w:val="left"/>
      <w:pPr>
        <w:tabs>
          <w:tab w:val="num" w:pos="5040"/>
        </w:tabs>
        <w:ind w:left="5040" w:hanging="360"/>
      </w:pPr>
      <w:rPr>
        <w:rFonts w:ascii="Arial" w:hAnsi="Arial" w:hint="default"/>
      </w:rPr>
    </w:lvl>
    <w:lvl w:ilvl="7" w:tplc="6BD090D6" w:tentative="1">
      <w:start w:val="1"/>
      <w:numFmt w:val="bullet"/>
      <w:lvlText w:val="•"/>
      <w:lvlJc w:val="left"/>
      <w:pPr>
        <w:tabs>
          <w:tab w:val="num" w:pos="5760"/>
        </w:tabs>
        <w:ind w:left="5760" w:hanging="360"/>
      </w:pPr>
      <w:rPr>
        <w:rFonts w:ascii="Arial" w:hAnsi="Arial" w:hint="default"/>
      </w:rPr>
    </w:lvl>
    <w:lvl w:ilvl="8" w:tplc="EAF2D86A" w:tentative="1">
      <w:start w:val="1"/>
      <w:numFmt w:val="bullet"/>
      <w:lvlText w:val="•"/>
      <w:lvlJc w:val="left"/>
      <w:pPr>
        <w:tabs>
          <w:tab w:val="num" w:pos="6480"/>
        </w:tabs>
        <w:ind w:left="6480" w:hanging="360"/>
      </w:pPr>
      <w:rPr>
        <w:rFonts w:ascii="Arial" w:hAnsi="Arial" w:hint="default"/>
      </w:rPr>
    </w:lvl>
  </w:abstractNum>
  <w:abstractNum w:abstractNumId="1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676118"/>
    <w:multiLevelType w:val="hybridMultilevel"/>
    <w:tmpl w:val="45E27EEE"/>
    <w:lvl w:ilvl="0" w:tplc="EC68036E">
      <w:start w:val="1"/>
      <w:numFmt w:val="bullet"/>
      <w:lvlText w:val="•"/>
      <w:lvlJc w:val="left"/>
      <w:pPr>
        <w:tabs>
          <w:tab w:val="num" w:pos="720"/>
        </w:tabs>
        <w:ind w:left="720" w:hanging="360"/>
      </w:pPr>
      <w:rPr>
        <w:rFonts w:ascii="Arial" w:hAnsi="Arial" w:hint="default"/>
      </w:rPr>
    </w:lvl>
    <w:lvl w:ilvl="1" w:tplc="D748A3A8" w:tentative="1">
      <w:start w:val="1"/>
      <w:numFmt w:val="bullet"/>
      <w:lvlText w:val="•"/>
      <w:lvlJc w:val="left"/>
      <w:pPr>
        <w:tabs>
          <w:tab w:val="num" w:pos="1440"/>
        </w:tabs>
        <w:ind w:left="1440" w:hanging="360"/>
      </w:pPr>
      <w:rPr>
        <w:rFonts w:ascii="Arial" w:hAnsi="Arial" w:hint="default"/>
      </w:rPr>
    </w:lvl>
    <w:lvl w:ilvl="2" w:tplc="D25CB5B6" w:tentative="1">
      <w:start w:val="1"/>
      <w:numFmt w:val="bullet"/>
      <w:lvlText w:val="•"/>
      <w:lvlJc w:val="left"/>
      <w:pPr>
        <w:tabs>
          <w:tab w:val="num" w:pos="2160"/>
        </w:tabs>
        <w:ind w:left="2160" w:hanging="360"/>
      </w:pPr>
      <w:rPr>
        <w:rFonts w:ascii="Arial" w:hAnsi="Arial" w:hint="default"/>
      </w:rPr>
    </w:lvl>
    <w:lvl w:ilvl="3" w:tplc="98927D24" w:tentative="1">
      <w:start w:val="1"/>
      <w:numFmt w:val="bullet"/>
      <w:lvlText w:val="•"/>
      <w:lvlJc w:val="left"/>
      <w:pPr>
        <w:tabs>
          <w:tab w:val="num" w:pos="2880"/>
        </w:tabs>
        <w:ind w:left="2880" w:hanging="360"/>
      </w:pPr>
      <w:rPr>
        <w:rFonts w:ascii="Arial" w:hAnsi="Arial" w:hint="default"/>
      </w:rPr>
    </w:lvl>
    <w:lvl w:ilvl="4" w:tplc="653409D0" w:tentative="1">
      <w:start w:val="1"/>
      <w:numFmt w:val="bullet"/>
      <w:lvlText w:val="•"/>
      <w:lvlJc w:val="left"/>
      <w:pPr>
        <w:tabs>
          <w:tab w:val="num" w:pos="3600"/>
        </w:tabs>
        <w:ind w:left="3600" w:hanging="360"/>
      </w:pPr>
      <w:rPr>
        <w:rFonts w:ascii="Arial" w:hAnsi="Arial" w:hint="default"/>
      </w:rPr>
    </w:lvl>
    <w:lvl w:ilvl="5" w:tplc="F37C6640" w:tentative="1">
      <w:start w:val="1"/>
      <w:numFmt w:val="bullet"/>
      <w:lvlText w:val="•"/>
      <w:lvlJc w:val="left"/>
      <w:pPr>
        <w:tabs>
          <w:tab w:val="num" w:pos="4320"/>
        </w:tabs>
        <w:ind w:left="4320" w:hanging="360"/>
      </w:pPr>
      <w:rPr>
        <w:rFonts w:ascii="Arial" w:hAnsi="Arial" w:hint="default"/>
      </w:rPr>
    </w:lvl>
    <w:lvl w:ilvl="6" w:tplc="3BEE9A68" w:tentative="1">
      <w:start w:val="1"/>
      <w:numFmt w:val="bullet"/>
      <w:lvlText w:val="•"/>
      <w:lvlJc w:val="left"/>
      <w:pPr>
        <w:tabs>
          <w:tab w:val="num" w:pos="5040"/>
        </w:tabs>
        <w:ind w:left="5040" w:hanging="360"/>
      </w:pPr>
      <w:rPr>
        <w:rFonts w:ascii="Arial" w:hAnsi="Arial" w:hint="default"/>
      </w:rPr>
    </w:lvl>
    <w:lvl w:ilvl="7" w:tplc="18082E6A" w:tentative="1">
      <w:start w:val="1"/>
      <w:numFmt w:val="bullet"/>
      <w:lvlText w:val="•"/>
      <w:lvlJc w:val="left"/>
      <w:pPr>
        <w:tabs>
          <w:tab w:val="num" w:pos="5760"/>
        </w:tabs>
        <w:ind w:left="5760" w:hanging="360"/>
      </w:pPr>
      <w:rPr>
        <w:rFonts w:ascii="Arial" w:hAnsi="Arial" w:hint="default"/>
      </w:rPr>
    </w:lvl>
    <w:lvl w:ilvl="8" w:tplc="0C14CE82" w:tentative="1">
      <w:start w:val="1"/>
      <w:numFmt w:val="bullet"/>
      <w:lvlText w:val="•"/>
      <w:lvlJc w:val="left"/>
      <w:pPr>
        <w:tabs>
          <w:tab w:val="num" w:pos="6480"/>
        </w:tabs>
        <w:ind w:left="6480" w:hanging="360"/>
      </w:pPr>
      <w:rPr>
        <w:rFonts w:ascii="Arial" w:hAnsi="Arial" w:hint="default"/>
      </w:rPr>
    </w:lvl>
  </w:abstractNum>
  <w:abstractNum w:abstractNumId="12">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6F117B9"/>
    <w:multiLevelType w:val="hybridMultilevel"/>
    <w:tmpl w:val="99AAADF0"/>
    <w:lvl w:ilvl="0" w:tplc="521ED6D6">
      <w:start w:val="1"/>
      <w:numFmt w:val="bullet"/>
      <w:lvlText w:val="•"/>
      <w:lvlJc w:val="left"/>
      <w:pPr>
        <w:tabs>
          <w:tab w:val="num" w:pos="360"/>
        </w:tabs>
        <w:ind w:left="360" w:hanging="360"/>
      </w:pPr>
      <w:rPr>
        <w:rFonts w:ascii="Arial" w:hAnsi="Arial" w:hint="default"/>
      </w:rPr>
    </w:lvl>
    <w:lvl w:ilvl="1" w:tplc="5C408098">
      <w:start w:val="1354"/>
      <w:numFmt w:val="bullet"/>
      <w:lvlText w:val="–"/>
      <w:lvlJc w:val="left"/>
      <w:pPr>
        <w:tabs>
          <w:tab w:val="num" w:pos="1080"/>
        </w:tabs>
        <w:ind w:left="1080" w:hanging="360"/>
      </w:pPr>
      <w:rPr>
        <w:rFonts w:ascii="Arial" w:hAnsi="Arial" w:hint="default"/>
      </w:rPr>
    </w:lvl>
    <w:lvl w:ilvl="2" w:tplc="DD62964E" w:tentative="1">
      <w:start w:val="1"/>
      <w:numFmt w:val="bullet"/>
      <w:lvlText w:val="•"/>
      <w:lvlJc w:val="left"/>
      <w:pPr>
        <w:tabs>
          <w:tab w:val="num" w:pos="1800"/>
        </w:tabs>
        <w:ind w:left="1800" w:hanging="360"/>
      </w:pPr>
      <w:rPr>
        <w:rFonts w:ascii="Arial" w:hAnsi="Arial" w:hint="default"/>
      </w:rPr>
    </w:lvl>
    <w:lvl w:ilvl="3" w:tplc="C99CE1D6" w:tentative="1">
      <w:start w:val="1"/>
      <w:numFmt w:val="bullet"/>
      <w:lvlText w:val="•"/>
      <w:lvlJc w:val="left"/>
      <w:pPr>
        <w:tabs>
          <w:tab w:val="num" w:pos="2520"/>
        </w:tabs>
        <w:ind w:left="2520" w:hanging="360"/>
      </w:pPr>
      <w:rPr>
        <w:rFonts w:ascii="Arial" w:hAnsi="Arial" w:hint="default"/>
      </w:rPr>
    </w:lvl>
    <w:lvl w:ilvl="4" w:tplc="49B03E92" w:tentative="1">
      <w:start w:val="1"/>
      <w:numFmt w:val="bullet"/>
      <w:lvlText w:val="•"/>
      <w:lvlJc w:val="left"/>
      <w:pPr>
        <w:tabs>
          <w:tab w:val="num" w:pos="3240"/>
        </w:tabs>
        <w:ind w:left="3240" w:hanging="360"/>
      </w:pPr>
      <w:rPr>
        <w:rFonts w:ascii="Arial" w:hAnsi="Arial" w:hint="default"/>
      </w:rPr>
    </w:lvl>
    <w:lvl w:ilvl="5" w:tplc="CAA25300" w:tentative="1">
      <w:start w:val="1"/>
      <w:numFmt w:val="bullet"/>
      <w:lvlText w:val="•"/>
      <w:lvlJc w:val="left"/>
      <w:pPr>
        <w:tabs>
          <w:tab w:val="num" w:pos="3960"/>
        </w:tabs>
        <w:ind w:left="3960" w:hanging="360"/>
      </w:pPr>
      <w:rPr>
        <w:rFonts w:ascii="Arial" w:hAnsi="Arial" w:hint="default"/>
      </w:rPr>
    </w:lvl>
    <w:lvl w:ilvl="6" w:tplc="A2A41F80" w:tentative="1">
      <w:start w:val="1"/>
      <w:numFmt w:val="bullet"/>
      <w:lvlText w:val="•"/>
      <w:lvlJc w:val="left"/>
      <w:pPr>
        <w:tabs>
          <w:tab w:val="num" w:pos="4680"/>
        </w:tabs>
        <w:ind w:left="4680" w:hanging="360"/>
      </w:pPr>
      <w:rPr>
        <w:rFonts w:ascii="Arial" w:hAnsi="Arial" w:hint="default"/>
      </w:rPr>
    </w:lvl>
    <w:lvl w:ilvl="7" w:tplc="EA3207F8" w:tentative="1">
      <w:start w:val="1"/>
      <w:numFmt w:val="bullet"/>
      <w:lvlText w:val="•"/>
      <w:lvlJc w:val="left"/>
      <w:pPr>
        <w:tabs>
          <w:tab w:val="num" w:pos="5400"/>
        </w:tabs>
        <w:ind w:left="5400" w:hanging="360"/>
      </w:pPr>
      <w:rPr>
        <w:rFonts w:ascii="Arial" w:hAnsi="Arial" w:hint="default"/>
      </w:rPr>
    </w:lvl>
    <w:lvl w:ilvl="8" w:tplc="FF9488F0" w:tentative="1">
      <w:start w:val="1"/>
      <w:numFmt w:val="bullet"/>
      <w:lvlText w:val="•"/>
      <w:lvlJc w:val="left"/>
      <w:pPr>
        <w:tabs>
          <w:tab w:val="num" w:pos="6120"/>
        </w:tabs>
        <w:ind w:left="6120" w:hanging="360"/>
      </w:pPr>
      <w:rPr>
        <w:rFonts w:ascii="Arial" w:hAnsi="Arial" w:hint="default"/>
      </w:rPr>
    </w:lvl>
  </w:abstractNum>
  <w:abstractNum w:abstractNumId="1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nsid w:val="2CFE386F"/>
    <w:multiLevelType w:val="hybridMultilevel"/>
    <w:tmpl w:val="5E8EE3F8"/>
    <w:lvl w:ilvl="0" w:tplc="215E6C24">
      <w:start w:val="1"/>
      <w:numFmt w:val="bullet"/>
      <w:lvlText w:val="•"/>
      <w:lvlJc w:val="left"/>
      <w:pPr>
        <w:tabs>
          <w:tab w:val="num" w:pos="720"/>
        </w:tabs>
        <w:ind w:left="720" w:hanging="360"/>
      </w:pPr>
      <w:rPr>
        <w:rFonts w:ascii="Arial" w:hAnsi="Arial" w:hint="default"/>
      </w:rPr>
    </w:lvl>
    <w:lvl w:ilvl="1" w:tplc="18A6FC0C" w:tentative="1">
      <w:start w:val="1"/>
      <w:numFmt w:val="bullet"/>
      <w:lvlText w:val="•"/>
      <w:lvlJc w:val="left"/>
      <w:pPr>
        <w:tabs>
          <w:tab w:val="num" w:pos="1440"/>
        </w:tabs>
        <w:ind w:left="1440" w:hanging="360"/>
      </w:pPr>
      <w:rPr>
        <w:rFonts w:ascii="Arial" w:hAnsi="Arial" w:hint="default"/>
      </w:rPr>
    </w:lvl>
    <w:lvl w:ilvl="2" w:tplc="E468E60E" w:tentative="1">
      <w:start w:val="1"/>
      <w:numFmt w:val="bullet"/>
      <w:lvlText w:val="•"/>
      <w:lvlJc w:val="left"/>
      <w:pPr>
        <w:tabs>
          <w:tab w:val="num" w:pos="2160"/>
        </w:tabs>
        <w:ind w:left="2160" w:hanging="360"/>
      </w:pPr>
      <w:rPr>
        <w:rFonts w:ascii="Arial" w:hAnsi="Arial" w:hint="default"/>
      </w:rPr>
    </w:lvl>
    <w:lvl w:ilvl="3" w:tplc="4F18A156" w:tentative="1">
      <w:start w:val="1"/>
      <w:numFmt w:val="bullet"/>
      <w:lvlText w:val="•"/>
      <w:lvlJc w:val="left"/>
      <w:pPr>
        <w:tabs>
          <w:tab w:val="num" w:pos="2880"/>
        </w:tabs>
        <w:ind w:left="2880" w:hanging="360"/>
      </w:pPr>
      <w:rPr>
        <w:rFonts w:ascii="Arial" w:hAnsi="Arial" w:hint="default"/>
      </w:rPr>
    </w:lvl>
    <w:lvl w:ilvl="4" w:tplc="C7A0CEC6" w:tentative="1">
      <w:start w:val="1"/>
      <w:numFmt w:val="bullet"/>
      <w:lvlText w:val="•"/>
      <w:lvlJc w:val="left"/>
      <w:pPr>
        <w:tabs>
          <w:tab w:val="num" w:pos="3600"/>
        </w:tabs>
        <w:ind w:left="3600" w:hanging="360"/>
      </w:pPr>
      <w:rPr>
        <w:rFonts w:ascii="Arial" w:hAnsi="Arial" w:hint="default"/>
      </w:rPr>
    </w:lvl>
    <w:lvl w:ilvl="5" w:tplc="070C90A2" w:tentative="1">
      <w:start w:val="1"/>
      <w:numFmt w:val="bullet"/>
      <w:lvlText w:val="•"/>
      <w:lvlJc w:val="left"/>
      <w:pPr>
        <w:tabs>
          <w:tab w:val="num" w:pos="4320"/>
        </w:tabs>
        <w:ind w:left="4320" w:hanging="360"/>
      </w:pPr>
      <w:rPr>
        <w:rFonts w:ascii="Arial" w:hAnsi="Arial" w:hint="default"/>
      </w:rPr>
    </w:lvl>
    <w:lvl w:ilvl="6" w:tplc="3C2CEEFC" w:tentative="1">
      <w:start w:val="1"/>
      <w:numFmt w:val="bullet"/>
      <w:lvlText w:val="•"/>
      <w:lvlJc w:val="left"/>
      <w:pPr>
        <w:tabs>
          <w:tab w:val="num" w:pos="5040"/>
        </w:tabs>
        <w:ind w:left="5040" w:hanging="360"/>
      </w:pPr>
      <w:rPr>
        <w:rFonts w:ascii="Arial" w:hAnsi="Arial" w:hint="default"/>
      </w:rPr>
    </w:lvl>
    <w:lvl w:ilvl="7" w:tplc="FA647F38" w:tentative="1">
      <w:start w:val="1"/>
      <w:numFmt w:val="bullet"/>
      <w:lvlText w:val="•"/>
      <w:lvlJc w:val="left"/>
      <w:pPr>
        <w:tabs>
          <w:tab w:val="num" w:pos="5760"/>
        </w:tabs>
        <w:ind w:left="5760" w:hanging="360"/>
      </w:pPr>
      <w:rPr>
        <w:rFonts w:ascii="Arial" w:hAnsi="Arial" w:hint="default"/>
      </w:rPr>
    </w:lvl>
    <w:lvl w:ilvl="8" w:tplc="0C1027F4" w:tentative="1">
      <w:start w:val="1"/>
      <w:numFmt w:val="bullet"/>
      <w:lvlText w:val="•"/>
      <w:lvlJc w:val="left"/>
      <w:pPr>
        <w:tabs>
          <w:tab w:val="num" w:pos="6480"/>
        </w:tabs>
        <w:ind w:left="6480" w:hanging="360"/>
      </w:pPr>
      <w:rPr>
        <w:rFonts w:ascii="Arial" w:hAnsi="Arial" w:hint="default"/>
      </w:rPr>
    </w:lvl>
  </w:abstractNum>
  <w:abstractNum w:abstractNumId="18">
    <w:nsid w:val="2D0C5B79"/>
    <w:multiLevelType w:val="hybridMultilevel"/>
    <w:tmpl w:val="E3446218"/>
    <w:lvl w:ilvl="0" w:tplc="B39E2FAE">
      <w:start w:val="1"/>
      <w:numFmt w:val="bullet"/>
      <w:lvlText w:val="–"/>
      <w:lvlJc w:val="left"/>
      <w:pPr>
        <w:tabs>
          <w:tab w:val="num" w:pos="720"/>
        </w:tabs>
        <w:ind w:left="720" w:hanging="360"/>
      </w:pPr>
      <w:rPr>
        <w:rFonts w:ascii="Arial" w:hAnsi="Arial" w:hint="default"/>
      </w:rPr>
    </w:lvl>
    <w:lvl w:ilvl="1" w:tplc="B2CCDA10">
      <w:start w:val="1"/>
      <w:numFmt w:val="bullet"/>
      <w:lvlText w:val="–"/>
      <w:lvlJc w:val="left"/>
      <w:pPr>
        <w:tabs>
          <w:tab w:val="num" w:pos="1440"/>
        </w:tabs>
        <w:ind w:left="1440" w:hanging="360"/>
      </w:pPr>
      <w:rPr>
        <w:rFonts w:ascii="Arial" w:hAnsi="Arial" w:hint="default"/>
      </w:rPr>
    </w:lvl>
    <w:lvl w:ilvl="2" w:tplc="1B48E976">
      <w:start w:val="1405"/>
      <w:numFmt w:val="bullet"/>
      <w:lvlText w:val="•"/>
      <w:lvlJc w:val="left"/>
      <w:pPr>
        <w:tabs>
          <w:tab w:val="num" w:pos="2160"/>
        </w:tabs>
        <w:ind w:left="2160" w:hanging="360"/>
      </w:pPr>
      <w:rPr>
        <w:rFonts w:ascii="Arial" w:hAnsi="Arial" w:hint="default"/>
      </w:rPr>
    </w:lvl>
    <w:lvl w:ilvl="3" w:tplc="0F9C2606" w:tentative="1">
      <w:start w:val="1"/>
      <w:numFmt w:val="bullet"/>
      <w:lvlText w:val="–"/>
      <w:lvlJc w:val="left"/>
      <w:pPr>
        <w:tabs>
          <w:tab w:val="num" w:pos="2880"/>
        </w:tabs>
        <w:ind w:left="2880" w:hanging="360"/>
      </w:pPr>
      <w:rPr>
        <w:rFonts w:ascii="Arial" w:hAnsi="Arial" w:hint="default"/>
      </w:rPr>
    </w:lvl>
    <w:lvl w:ilvl="4" w:tplc="0ED664DC" w:tentative="1">
      <w:start w:val="1"/>
      <w:numFmt w:val="bullet"/>
      <w:lvlText w:val="–"/>
      <w:lvlJc w:val="left"/>
      <w:pPr>
        <w:tabs>
          <w:tab w:val="num" w:pos="3600"/>
        </w:tabs>
        <w:ind w:left="3600" w:hanging="360"/>
      </w:pPr>
      <w:rPr>
        <w:rFonts w:ascii="Arial" w:hAnsi="Arial" w:hint="default"/>
      </w:rPr>
    </w:lvl>
    <w:lvl w:ilvl="5" w:tplc="B3BA5A1C" w:tentative="1">
      <w:start w:val="1"/>
      <w:numFmt w:val="bullet"/>
      <w:lvlText w:val="–"/>
      <w:lvlJc w:val="left"/>
      <w:pPr>
        <w:tabs>
          <w:tab w:val="num" w:pos="4320"/>
        </w:tabs>
        <w:ind w:left="4320" w:hanging="360"/>
      </w:pPr>
      <w:rPr>
        <w:rFonts w:ascii="Arial" w:hAnsi="Arial" w:hint="default"/>
      </w:rPr>
    </w:lvl>
    <w:lvl w:ilvl="6" w:tplc="7FCE8C72" w:tentative="1">
      <w:start w:val="1"/>
      <w:numFmt w:val="bullet"/>
      <w:lvlText w:val="–"/>
      <w:lvlJc w:val="left"/>
      <w:pPr>
        <w:tabs>
          <w:tab w:val="num" w:pos="5040"/>
        </w:tabs>
        <w:ind w:left="5040" w:hanging="360"/>
      </w:pPr>
      <w:rPr>
        <w:rFonts w:ascii="Arial" w:hAnsi="Arial" w:hint="default"/>
      </w:rPr>
    </w:lvl>
    <w:lvl w:ilvl="7" w:tplc="8B5E19E8" w:tentative="1">
      <w:start w:val="1"/>
      <w:numFmt w:val="bullet"/>
      <w:lvlText w:val="–"/>
      <w:lvlJc w:val="left"/>
      <w:pPr>
        <w:tabs>
          <w:tab w:val="num" w:pos="5760"/>
        </w:tabs>
        <w:ind w:left="5760" w:hanging="360"/>
      </w:pPr>
      <w:rPr>
        <w:rFonts w:ascii="Arial" w:hAnsi="Arial" w:hint="default"/>
      </w:rPr>
    </w:lvl>
    <w:lvl w:ilvl="8" w:tplc="2446E03A" w:tentative="1">
      <w:start w:val="1"/>
      <w:numFmt w:val="bullet"/>
      <w:lvlText w:val="–"/>
      <w:lvlJc w:val="left"/>
      <w:pPr>
        <w:tabs>
          <w:tab w:val="num" w:pos="6480"/>
        </w:tabs>
        <w:ind w:left="6480" w:hanging="360"/>
      </w:pPr>
      <w:rPr>
        <w:rFonts w:ascii="Arial" w:hAnsi="Arial" w:hint="default"/>
      </w:rPr>
    </w:lvl>
  </w:abstractNum>
  <w:abstractNum w:abstractNumId="19">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BE374B"/>
    <w:multiLevelType w:val="hybridMultilevel"/>
    <w:tmpl w:val="19CE3C7A"/>
    <w:lvl w:ilvl="0" w:tplc="56B27026">
      <w:start w:val="1"/>
      <w:numFmt w:val="bullet"/>
      <w:lvlText w:val=""/>
      <w:lvlJc w:val="left"/>
      <w:pPr>
        <w:tabs>
          <w:tab w:val="num" w:pos="360"/>
        </w:tabs>
        <w:ind w:left="360" w:hanging="360"/>
      </w:pPr>
      <w:rPr>
        <w:rFonts w:ascii="Symbol" w:hAnsi="Symbol" w:hint="default"/>
      </w:rPr>
    </w:lvl>
    <w:lvl w:ilvl="1" w:tplc="5860E514">
      <w:start w:val="1"/>
      <w:numFmt w:val="bullet"/>
      <w:lvlText w:val="–"/>
      <w:lvlJc w:val="left"/>
      <w:pPr>
        <w:tabs>
          <w:tab w:val="num" w:pos="1080"/>
        </w:tabs>
        <w:ind w:left="1080" w:hanging="360"/>
      </w:pPr>
      <w:rPr>
        <w:rFonts w:ascii="Arial" w:hAnsi="Arial" w:hint="default"/>
      </w:rPr>
    </w:lvl>
    <w:lvl w:ilvl="2" w:tplc="AFA26FDA">
      <w:start w:val="3333"/>
      <w:numFmt w:val="bullet"/>
      <w:lvlText w:val="•"/>
      <w:lvlJc w:val="left"/>
      <w:pPr>
        <w:tabs>
          <w:tab w:val="num" w:pos="1800"/>
        </w:tabs>
        <w:ind w:left="1800" w:hanging="360"/>
      </w:pPr>
      <w:rPr>
        <w:rFonts w:ascii="Arial" w:hAnsi="Arial" w:hint="default"/>
      </w:rPr>
    </w:lvl>
    <w:lvl w:ilvl="3" w:tplc="735621B8" w:tentative="1">
      <w:start w:val="1"/>
      <w:numFmt w:val="bullet"/>
      <w:lvlText w:val="–"/>
      <w:lvlJc w:val="left"/>
      <w:pPr>
        <w:tabs>
          <w:tab w:val="num" w:pos="2520"/>
        </w:tabs>
        <w:ind w:left="2520" w:hanging="360"/>
      </w:pPr>
      <w:rPr>
        <w:rFonts w:ascii="Arial" w:hAnsi="Arial" w:hint="default"/>
      </w:rPr>
    </w:lvl>
    <w:lvl w:ilvl="4" w:tplc="0FAA6232" w:tentative="1">
      <w:start w:val="1"/>
      <w:numFmt w:val="bullet"/>
      <w:lvlText w:val="–"/>
      <w:lvlJc w:val="left"/>
      <w:pPr>
        <w:tabs>
          <w:tab w:val="num" w:pos="3240"/>
        </w:tabs>
        <w:ind w:left="3240" w:hanging="360"/>
      </w:pPr>
      <w:rPr>
        <w:rFonts w:ascii="Arial" w:hAnsi="Arial" w:hint="default"/>
      </w:rPr>
    </w:lvl>
    <w:lvl w:ilvl="5" w:tplc="B39E58E0" w:tentative="1">
      <w:start w:val="1"/>
      <w:numFmt w:val="bullet"/>
      <w:lvlText w:val="–"/>
      <w:lvlJc w:val="left"/>
      <w:pPr>
        <w:tabs>
          <w:tab w:val="num" w:pos="3960"/>
        </w:tabs>
        <w:ind w:left="3960" w:hanging="360"/>
      </w:pPr>
      <w:rPr>
        <w:rFonts w:ascii="Arial" w:hAnsi="Arial" w:hint="default"/>
      </w:rPr>
    </w:lvl>
    <w:lvl w:ilvl="6" w:tplc="190E7648" w:tentative="1">
      <w:start w:val="1"/>
      <w:numFmt w:val="bullet"/>
      <w:lvlText w:val="–"/>
      <w:lvlJc w:val="left"/>
      <w:pPr>
        <w:tabs>
          <w:tab w:val="num" w:pos="4680"/>
        </w:tabs>
        <w:ind w:left="4680" w:hanging="360"/>
      </w:pPr>
      <w:rPr>
        <w:rFonts w:ascii="Arial" w:hAnsi="Arial" w:hint="default"/>
      </w:rPr>
    </w:lvl>
    <w:lvl w:ilvl="7" w:tplc="303A8640" w:tentative="1">
      <w:start w:val="1"/>
      <w:numFmt w:val="bullet"/>
      <w:lvlText w:val="–"/>
      <w:lvlJc w:val="left"/>
      <w:pPr>
        <w:tabs>
          <w:tab w:val="num" w:pos="5400"/>
        </w:tabs>
        <w:ind w:left="5400" w:hanging="360"/>
      </w:pPr>
      <w:rPr>
        <w:rFonts w:ascii="Arial" w:hAnsi="Arial" w:hint="default"/>
      </w:rPr>
    </w:lvl>
    <w:lvl w:ilvl="8" w:tplc="DDFE05FC" w:tentative="1">
      <w:start w:val="1"/>
      <w:numFmt w:val="bullet"/>
      <w:lvlText w:val="–"/>
      <w:lvlJc w:val="left"/>
      <w:pPr>
        <w:tabs>
          <w:tab w:val="num" w:pos="6120"/>
        </w:tabs>
        <w:ind w:left="6120" w:hanging="360"/>
      </w:pPr>
      <w:rPr>
        <w:rFonts w:ascii="Arial" w:hAnsi="Arial" w:hint="default"/>
      </w:rPr>
    </w:lvl>
  </w:abstractNum>
  <w:abstractNum w:abstractNumId="22">
    <w:nsid w:val="431071E4"/>
    <w:multiLevelType w:val="hybridMultilevel"/>
    <w:tmpl w:val="2AFA402E"/>
    <w:lvl w:ilvl="0" w:tplc="803AC2C2">
      <w:start w:val="1"/>
      <w:numFmt w:val="bullet"/>
      <w:lvlText w:val="•"/>
      <w:lvlJc w:val="left"/>
      <w:pPr>
        <w:tabs>
          <w:tab w:val="num" w:pos="0"/>
        </w:tabs>
        <w:ind w:left="0" w:hanging="360"/>
      </w:pPr>
      <w:rPr>
        <w:rFonts w:ascii="Arial" w:hAnsi="Arial" w:hint="default"/>
      </w:rPr>
    </w:lvl>
    <w:lvl w:ilvl="1" w:tplc="068C849A">
      <w:start w:val="2810"/>
      <w:numFmt w:val="bullet"/>
      <w:lvlText w:val="–"/>
      <w:lvlJc w:val="left"/>
      <w:pPr>
        <w:tabs>
          <w:tab w:val="num" w:pos="720"/>
        </w:tabs>
        <w:ind w:left="720" w:hanging="360"/>
      </w:pPr>
      <w:rPr>
        <w:rFonts w:ascii="Arial" w:hAnsi="Arial" w:hint="default"/>
      </w:rPr>
    </w:lvl>
    <w:lvl w:ilvl="2" w:tplc="AFB8B8CA" w:tentative="1">
      <w:start w:val="1"/>
      <w:numFmt w:val="bullet"/>
      <w:lvlText w:val="•"/>
      <w:lvlJc w:val="left"/>
      <w:pPr>
        <w:tabs>
          <w:tab w:val="num" w:pos="1440"/>
        </w:tabs>
        <w:ind w:left="1440" w:hanging="360"/>
      </w:pPr>
      <w:rPr>
        <w:rFonts w:ascii="Arial" w:hAnsi="Arial" w:hint="default"/>
      </w:rPr>
    </w:lvl>
    <w:lvl w:ilvl="3" w:tplc="A0C0908E" w:tentative="1">
      <w:start w:val="1"/>
      <w:numFmt w:val="bullet"/>
      <w:lvlText w:val="•"/>
      <w:lvlJc w:val="left"/>
      <w:pPr>
        <w:tabs>
          <w:tab w:val="num" w:pos="2160"/>
        </w:tabs>
        <w:ind w:left="2160" w:hanging="360"/>
      </w:pPr>
      <w:rPr>
        <w:rFonts w:ascii="Arial" w:hAnsi="Arial" w:hint="default"/>
      </w:rPr>
    </w:lvl>
    <w:lvl w:ilvl="4" w:tplc="389E5B4A" w:tentative="1">
      <w:start w:val="1"/>
      <w:numFmt w:val="bullet"/>
      <w:lvlText w:val="•"/>
      <w:lvlJc w:val="left"/>
      <w:pPr>
        <w:tabs>
          <w:tab w:val="num" w:pos="2880"/>
        </w:tabs>
        <w:ind w:left="2880" w:hanging="360"/>
      </w:pPr>
      <w:rPr>
        <w:rFonts w:ascii="Arial" w:hAnsi="Arial" w:hint="default"/>
      </w:rPr>
    </w:lvl>
    <w:lvl w:ilvl="5" w:tplc="7E7E0EB6" w:tentative="1">
      <w:start w:val="1"/>
      <w:numFmt w:val="bullet"/>
      <w:lvlText w:val="•"/>
      <w:lvlJc w:val="left"/>
      <w:pPr>
        <w:tabs>
          <w:tab w:val="num" w:pos="3600"/>
        </w:tabs>
        <w:ind w:left="3600" w:hanging="360"/>
      </w:pPr>
      <w:rPr>
        <w:rFonts w:ascii="Arial" w:hAnsi="Arial" w:hint="default"/>
      </w:rPr>
    </w:lvl>
    <w:lvl w:ilvl="6" w:tplc="CF0A6912" w:tentative="1">
      <w:start w:val="1"/>
      <w:numFmt w:val="bullet"/>
      <w:lvlText w:val="•"/>
      <w:lvlJc w:val="left"/>
      <w:pPr>
        <w:tabs>
          <w:tab w:val="num" w:pos="4320"/>
        </w:tabs>
        <w:ind w:left="4320" w:hanging="360"/>
      </w:pPr>
      <w:rPr>
        <w:rFonts w:ascii="Arial" w:hAnsi="Arial" w:hint="default"/>
      </w:rPr>
    </w:lvl>
    <w:lvl w:ilvl="7" w:tplc="3BD85214" w:tentative="1">
      <w:start w:val="1"/>
      <w:numFmt w:val="bullet"/>
      <w:lvlText w:val="•"/>
      <w:lvlJc w:val="left"/>
      <w:pPr>
        <w:tabs>
          <w:tab w:val="num" w:pos="5040"/>
        </w:tabs>
        <w:ind w:left="5040" w:hanging="360"/>
      </w:pPr>
      <w:rPr>
        <w:rFonts w:ascii="Arial" w:hAnsi="Arial" w:hint="default"/>
      </w:rPr>
    </w:lvl>
    <w:lvl w:ilvl="8" w:tplc="3D8A4B8C" w:tentative="1">
      <w:start w:val="1"/>
      <w:numFmt w:val="bullet"/>
      <w:lvlText w:val="•"/>
      <w:lvlJc w:val="left"/>
      <w:pPr>
        <w:tabs>
          <w:tab w:val="num" w:pos="5760"/>
        </w:tabs>
        <w:ind w:left="5760" w:hanging="360"/>
      </w:pPr>
      <w:rPr>
        <w:rFonts w:ascii="Arial" w:hAnsi="Arial" w:hint="default"/>
      </w:rPr>
    </w:lvl>
  </w:abstractNum>
  <w:abstractNum w:abstractNumId="23">
    <w:nsid w:val="436E0EFB"/>
    <w:multiLevelType w:val="hybridMultilevel"/>
    <w:tmpl w:val="C548E15C"/>
    <w:lvl w:ilvl="0" w:tplc="3638719E">
      <w:start w:val="1"/>
      <w:numFmt w:val="bullet"/>
      <w:lvlText w:val="•"/>
      <w:lvlJc w:val="left"/>
      <w:pPr>
        <w:tabs>
          <w:tab w:val="num" w:pos="0"/>
        </w:tabs>
        <w:ind w:left="0" w:hanging="360"/>
      </w:pPr>
      <w:rPr>
        <w:rFonts w:ascii="Arial" w:hAnsi="Arial" w:hint="default"/>
      </w:rPr>
    </w:lvl>
    <w:lvl w:ilvl="1" w:tplc="20445008">
      <w:start w:val="74"/>
      <w:numFmt w:val="bullet"/>
      <w:lvlText w:val="–"/>
      <w:lvlJc w:val="left"/>
      <w:pPr>
        <w:tabs>
          <w:tab w:val="num" w:pos="720"/>
        </w:tabs>
        <w:ind w:left="720" w:hanging="360"/>
      </w:pPr>
      <w:rPr>
        <w:rFonts w:ascii="Arial" w:hAnsi="Arial" w:hint="default"/>
      </w:rPr>
    </w:lvl>
    <w:lvl w:ilvl="2" w:tplc="CDCA3D7A" w:tentative="1">
      <w:start w:val="1"/>
      <w:numFmt w:val="bullet"/>
      <w:lvlText w:val="•"/>
      <w:lvlJc w:val="left"/>
      <w:pPr>
        <w:tabs>
          <w:tab w:val="num" w:pos="1440"/>
        </w:tabs>
        <w:ind w:left="1440" w:hanging="360"/>
      </w:pPr>
      <w:rPr>
        <w:rFonts w:ascii="Arial" w:hAnsi="Arial" w:hint="default"/>
      </w:rPr>
    </w:lvl>
    <w:lvl w:ilvl="3" w:tplc="FB64D478" w:tentative="1">
      <w:start w:val="1"/>
      <w:numFmt w:val="bullet"/>
      <w:lvlText w:val="•"/>
      <w:lvlJc w:val="left"/>
      <w:pPr>
        <w:tabs>
          <w:tab w:val="num" w:pos="2160"/>
        </w:tabs>
        <w:ind w:left="2160" w:hanging="360"/>
      </w:pPr>
      <w:rPr>
        <w:rFonts w:ascii="Arial" w:hAnsi="Arial" w:hint="default"/>
      </w:rPr>
    </w:lvl>
    <w:lvl w:ilvl="4" w:tplc="A1445024" w:tentative="1">
      <w:start w:val="1"/>
      <w:numFmt w:val="bullet"/>
      <w:lvlText w:val="•"/>
      <w:lvlJc w:val="left"/>
      <w:pPr>
        <w:tabs>
          <w:tab w:val="num" w:pos="2880"/>
        </w:tabs>
        <w:ind w:left="2880" w:hanging="360"/>
      </w:pPr>
      <w:rPr>
        <w:rFonts w:ascii="Arial" w:hAnsi="Arial" w:hint="default"/>
      </w:rPr>
    </w:lvl>
    <w:lvl w:ilvl="5" w:tplc="F3C43A80" w:tentative="1">
      <w:start w:val="1"/>
      <w:numFmt w:val="bullet"/>
      <w:lvlText w:val="•"/>
      <w:lvlJc w:val="left"/>
      <w:pPr>
        <w:tabs>
          <w:tab w:val="num" w:pos="3600"/>
        </w:tabs>
        <w:ind w:left="3600" w:hanging="360"/>
      </w:pPr>
      <w:rPr>
        <w:rFonts w:ascii="Arial" w:hAnsi="Arial" w:hint="default"/>
      </w:rPr>
    </w:lvl>
    <w:lvl w:ilvl="6" w:tplc="C4F43FC4" w:tentative="1">
      <w:start w:val="1"/>
      <w:numFmt w:val="bullet"/>
      <w:lvlText w:val="•"/>
      <w:lvlJc w:val="left"/>
      <w:pPr>
        <w:tabs>
          <w:tab w:val="num" w:pos="4320"/>
        </w:tabs>
        <w:ind w:left="4320" w:hanging="360"/>
      </w:pPr>
      <w:rPr>
        <w:rFonts w:ascii="Arial" w:hAnsi="Arial" w:hint="default"/>
      </w:rPr>
    </w:lvl>
    <w:lvl w:ilvl="7" w:tplc="A2BA6B8E" w:tentative="1">
      <w:start w:val="1"/>
      <w:numFmt w:val="bullet"/>
      <w:lvlText w:val="•"/>
      <w:lvlJc w:val="left"/>
      <w:pPr>
        <w:tabs>
          <w:tab w:val="num" w:pos="5040"/>
        </w:tabs>
        <w:ind w:left="5040" w:hanging="360"/>
      </w:pPr>
      <w:rPr>
        <w:rFonts w:ascii="Arial" w:hAnsi="Arial" w:hint="default"/>
      </w:rPr>
    </w:lvl>
    <w:lvl w:ilvl="8" w:tplc="A3600C94" w:tentative="1">
      <w:start w:val="1"/>
      <w:numFmt w:val="bullet"/>
      <w:lvlText w:val="•"/>
      <w:lvlJc w:val="left"/>
      <w:pPr>
        <w:tabs>
          <w:tab w:val="num" w:pos="5760"/>
        </w:tabs>
        <w:ind w:left="5760" w:hanging="360"/>
      </w:pPr>
      <w:rPr>
        <w:rFonts w:ascii="Arial" w:hAnsi="Arial" w:hint="default"/>
      </w:rPr>
    </w:lvl>
  </w:abstractNum>
  <w:abstractNum w:abstractNumId="24">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27">
    <w:nsid w:val="52647C3B"/>
    <w:multiLevelType w:val="hybridMultilevel"/>
    <w:tmpl w:val="5DDC48D4"/>
    <w:lvl w:ilvl="0" w:tplc="8164769E">
      <w:start w:val="1"/>
      <w:numFmt w:val="bullet"/>
      <w:lvlText w:val="•"/>
      <w:lvlJc w:val="left"/>
      <w:pPr>
        <w:tabs>
          <w:tab w:val="num" w:pos="360"/>
        </w:tabs>
        <w:ind w:left="360" w:hanging="360"/>
      </w:pPr>
      <w:rPr>
        <w:rFonts w:ascii="Arial" w:hAnsi="Arial" w:hint="default"/>
      </w:rPr>
    </w:lvl>
    <w:lvl w:ilvl="1" w:tplc="147059E0">
      <w:start w:val="643"/>
      <w:numFmt w:val="bullet"/>
      <w:lvlText w:val="–"/>
      <w:lvlJc w:val="left"/>
      <w:pPr>
        <w:tabs>
          <w:tab w:val="num" w:pos="1080"/>
        </w:tabs>
        <w:ind w:left="1080" w:hanging="360"/>
      </w:pPr>
      <w:rPr>
        <w:rFonts w:ascii="Arial" w:hAnsi="Arial" w:hint="default"/>
      </w:rPr>
    </w:lvl>
    <w:lvl w:ilvl="2" w:tplc="6D328554">
      <w:start w:val="643"/>
      <w:numFmt w:val="bullet"/>
      <w:lvlText w:val="•"/>
      <w:lvlJc w:val="left"/>
      <w:pPr>
        <w:tabs>
          <w:tab w:val="num" w:pos="1800"/>
        </w:tabs>
        <w:ind w:left="1800" w:hanging="360"/>
      </w:pPr>
      <w:rPr>
        <w:rFonts w:ascii="Arial" w:hAnsi="Arial" w:hint="default"/>
      </w:rPr>
    </w:lvl>
    <w:lvl w:ilvl="3" w:tplc="7CFAF08E" w:tentative="1">
      <w:start w:val="1"/>
      <w:numFmt w:val="bullet"/>
      <w:lvlText w:val="•"/>
      <w:lvlJc w:val="left"/>
      <w:pPr>
        <w:tabs>
          <w:tab w:val="num" w:pos="2520"/>
        </w:tabs>
        <w:ind w:left="2520" w:hanging="360"/>
      </w:pPr>
      <w:rPr>
        <w:rFonts w:ascii="Arial" w:hAnsi="Arial" w:hint="default"/>
      </w:rPr>
    </w:lvl>
    <w:lvl w:ilvl="4" w:tplc="1FCC56A4" w:tentative="1">
      <w:start w:val="1"/>
      <w:numFmt w:val="bullet"/>
      <w:lvlText w:val="•"/>
      <w:lvlJc w:val="left"/>
      <w:pPr>
        <w:tabs>
          <w:tab w:val="num" w:pos="3240"/>
        </w:tabs>
        <w:ind w:left="3240" w:hanging="360"/>
      </w:pPr>
      <w:rPr>
        <w:rFonts w:ascii="Arial" w:hAnsi="Arial" w:hint="default"/>
      </w:rPr>
    </w:lvl>
    <w:lvl w:ilvl="5" w:tplc="26A045B8" w:tentative="1">
      <w:start w:val="1"/>
      <w:numFmt w:val="bullet"/>
      <w:lvlText w:val="•"/>
      <w:lvlJc w:val="left"/>
      <w:pPr>
        <w:tabs>
          <w:tab w:val="num" w:pos="3960"/>
        </w:tabs>
        <w:ind w:left="3960" w:hanging="360"/>
      </w:pPr>
      <w:rPr>
        <w:rFonts w:ascii="Arial" w:hAnsi="Arial" w:hint="default"/>
      </w:rPr>
    </w:lvl>
    <w:lvl w:ilvl="6" w:tplc="FD648D24" w:tentative="1">
      <w:start w:val="1"/>
      <w:numFmt w:val="bullet"/>
      <w:lvlText w:val="•"/>
      <w:lvlJc w:val="left"/>
      <w:pPr>
        <w:tabs>
          <w:tab w:val="num" w:pos="4680"/>
        </w:tabs>
        <w:ind w:left="4680" w:hanging="360"/>
      </w:pPr>
      <w:rPr>
        <w:rFonts w:ascii="Arial" w:hAnsi="Arial" w:hint="default"/>
      </w:rPr>
    </w:lvl>
    <w:lvl w:ilvl="7" w:tplc="27BA838E" w:tentative="1">
      <w:start w:val="1"/>
      <w:numFmt w:val="bullet"/>
      <w:lvlText w:val="•"/>
      <w:lvlJc w:val="left"/>
      <w:pPr>
        <w:tabs>
          <w:tab w:val="num" w:pos="5400"/>
        </w:tabs>
        <w:ind w:left="5400" w:hanging="360"/>
      </w:pPr>
      <w:rPr>
        <w:rFonts w:ascii="Arial" w:hAnsi="Arial" w:hint="default"/>
      </w:rPr>
    </w:lvl>
    <w:lvl w:ilvl="8" w:tplc="5328AEFE" w:tentative="1">
      <w:start w:val="1"/>
      <w:numFmt w:val="bullet"/>
      <w:lvlText w:val="•"/>
      <w:lvlJc w:val="left"/>
      <w:pPr>
        <w:tabs>
          <w:tab w:val="num" w:pos="6120"/>
        </w:tabs>
        <w:ind w:left="6120" w:hanging="360"/>
      </w:pPr>
      <w:rPr>
        <w:rFonts w:ascii="Arial" w:hAnsi="Arial" w:hint="default"/>
      </w:rPr>
    </w:lvl>
  </w:abstractNum>
  <w:abstractNum w:abstractNumId="28">
    <w:nsid w:val="52C4677D"/>
    <w:multiLevelType w:val="hybridMultilevel"/>
    <w:tmpl w:val="E6BEBAE6"/>
    <w:lvl w:ilvl="0" w:tplc="954AD878">
      <w:start w:val="1"/>
      <w:numFmt w:val="bullet"/>
      <w:lvlText w:val="•"/>
      <w:lvlJc w:val="left"/>
      <w:pPr>
        <w:tabs>
          <w:tab w:val="num" w:pos="720"/>
        </w:tabs>
        <w:ind w:left="720" w:hanging="360"/>
      </w:pPr>
      <w:rPr>
        <w:rFonts w:ascii="Arial" w:hAnsi="Arial" w:hint="default"/>
      </w:rPr>
    </w:lvl>
    <w:lvl w:ilvl="1" w:tplc="231E7A98" w:tentative="1">
      <w:start w:val="1"/>
      <w:numFmt w:val="bullet"/>
      <w:lvlText w:val="•"/>
      <w:lvlJc w:val="left"/>
      <w:pPr>
        <w:tabs>
          <w:tab w:val="num" w:pos="1440"/>
        </w:tabs>
        <w:ind w:left="1440" w:hanging="360"/>
      </w:pPr>
      <w:rPr>
        <w:rFonts w:ascii="Arial" w:hAnsi="Arial" w:hint="default"/>
      </w:rPr>
    </w:lvl>
    <w:lvl w:ilvl="2" w:tplc="7E8C2826" w:tentative="1">
      <w:start w:val="1"/>
      <w:numFmt w:val="bullet"/>
      <w:lvlText w:val="•"/>
      <w:lvlJc w:val="left"/>
      <w:pPr>
        <w:tabs>
          <w:tab w:val="num" w:pos="2160"/>
        </w:tabs>
        <w:ind w:left="2160" w:hanging="360"/>
      </w:pPr>
      <w:rPr>
        <w:rFonts w:ascii="Arial" w:hAnsi="Arial" w:hint="default"/>
      </w:rPr>
    </w:lvl>
    <w:lvl w:ilvl="3" w:tplc="A8A44274" w:tentative="1">
      <w:start w:val="1"/>
      <w:numFmt w:val="bullet"/>
      <w:lvlText w:val="•"/>
      <w:lvlJc w:val="left"/>
      <w:pPr>
        <w:tabs>
          <w:tab w:val="num" w:pos="2880"/>
        </w:tabs>
        <w:ind w:left="2880" w:hanging="360"/>
      </w:pPr>
      <w:rPr>
        <w:rFonts w:ascii="Arial" w:hAnsi="Arial" w:hint="default"/>
      </w:rPr>
    </w:lvl>
    <w:lvl w:ilvl="4" w:tplc="BA5AC898" w:tentative="1">
      <w:start w:val="1"/>
      <w:numFmt w:val="bullet"/>
      <w:lvlText w:val="•"/>
      <w:lvlJc w:val="left"/>
      <w:pPr>
        <w:tabs>
          <w:tab w:val="num" w:pos="3600"/>
        </w:tabs>
        <w:ind w:left="3600" w:hanging="360"/>
      </w:pPr>
      <w:rPr>
        <w:rFonts w:ascii="Arial" w:hAnsi="Arial" w:hint="default"/>
      </w:rPr>
    </w:lvl>
    <w:lvl w:ilvl="5" w:tplc="2C923BC0" w:tentative="1">
      <w:start w:val="1"/>
      <w:numFmt w:val="bullet"/>
      <w:lvlText w:val="•"/>
      <w:lvlJc w:val="left"/>
      <w:pPr>
        <w:tabs>
          <w:tab w:val="num" w:pos="4320"/>
        </w:tabs>
        <w:ind w:left="4320" w:hanging="360"/>
      </w:pPr>
      <w:rPr>
        <w:rFonts w:ascii="Arial" w:hAnsi="Arial" w:hint="default"/>
      </w:rPr>
    </w:lvl>
    <w:lvl w:ilvl="6" w:tplc="89065150" w:tentative="1">
      <w:start w:val="1"/>
      <w:numFmt w:val="bullet"/>
      <w:lvlText w:val="•"/>
      <w:lvlJc w:val="left"/>
      <w:pPr>
        <w:tabs>
          <w:tab w:val="num" w:pos="5040"/>
        </w:tabs>
        <w:ind w:left="5040" w:hanging="360"/>
      </w:pPr>
      <w:rPr>
        <w:rFonts w:ascii="Arial" w:hAnsi="Arial" w:hint="default"/>
      </w:rPr>
    </w:lvl>
    <w:lvl w:ilvl="7" w:tplc="FA32117A" w:tentative="1">
      <w:start w:val="1"/>
      <w:numFmt w:val="bullet"/>
      <w:lvlText w:val="•"/>
      <w:lvlJc w:val="left"/>
      <w:pPr>
        <w:tabs>
          <w:tab w:val="num" w:pos="5760"/>
        </w:tabs>
        <w:ind w:left="5760" w:hanging="360"/>
      </w:pPr>
      <w:rPr>
        <w:rFonts w:ascii="Arial" w:hAnsi="Arial" w:hint="default"/>
      </w:rPr>
    </w:lvl>
    <w:lvl w:ilvl="8" w:tplc="E3E45150" w:tentative="1">
      <w:start w:val="1"/>
      <w:numFmt w:val="bullet"/>
      <w:lvlText w:val="•"/>
      <w:lvlJc w:val="left"/>
      <w:pPr>
        <w:tabs>
          <w:tab w:val="num" w:pos="6480"/>
        </w:tabs>
        <w:ind w:left="6480" w:hanging="360"/>
      </w:pPr>
      <w:rPr>
        <w:rFonts w:ascii="Arial" w:hAnsi="Arial" w:hint="default"/>
      </w:rPr>
    </w:lvl>
  </w:abstractNum>
  <w:abstractNum w:abstractNumId="29">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9E859D3"/>
    <w:multiLevelType w:val="hybridMultilevel"/>
    <w:tmpl w:val="996A1E64"/>
    <w:lvl w:ilvl="0" w:tplc="50367B9A">
      <w:start w:val="1"/>
      <w:numFmt w:val="bullet"/>
      <w:lvlText w:val="•"/>
      <w:lvlJc w:val="left"/>
      <w:pPr>
        <w:tabs>
          <w:tab w:val="num" w:pos="720"/>
        </w:tabs>
        <w:ind w:left="720" w:hanging="360"/>
      </w:pPr>
      <w:rPr>
        <w:rFonts w:ascii="Arial" w:hAnsi="Arial" w:hint="default"/>
      </w:rPr>
    </w:lvl>
    <w:lvl w:ilvl="1" w:tplc="68FA9496">
      <w:start w:val="3333"/>
      <w:numFmt w:val="bullet"/>
      <w:lvlText w:val="–"/>
      <w:lvlJc w:val="left"/>
      <w:pPr>
        <w:tabs>
          <w:tab w:val="num" w:pos="1440"/>
        </w:tabs>
        <w:ind w:left="1440" w:hanging="360"/>
      </w:pPr>
      <w:rPr>
        <w:rFonts w:ascii="Arial" w:hAnsi="Arial" w:hint="default"/>
      </w:rPr>
    </w:lvl>
    <w:lvl w:ilvl="2" w:tplc="E31A1280">
      <w:start w:val="3333"/>
      <w:numFmt w:val="bullet"/>
      <w:lvlText w:val="•"/>
      <w:lvlJc w:val="left"/>
      <w:pPr>
        <w:tabs>
          <w:tab w:val="num" w:pos="2160"/>
        </w:tabs>
        <w:ind w:left="2160" w:hanging="360"/>
      </w:pPr>
      <w:rPr>
        <w:rFonts w:ascii="Arial" w:hAnsi="Arial" w:hint="default"/>
      </w:rPr>
    </w:lvl>
    <w:lvl w:ilvl="3" w:tplc="FA8A3BF8" w:tentative="1">
      <w:start w:val="1"/>
      <w:numFmt w:val="bullet"/>
      <w:lvlText w:val="•"/>
      <w:lvlJc w:val="left"/>
      <w:pPr>
        <w:tabs>
          <w:tab w:val="num" w:pos="2880"/>
        </w:tabs>
        <w:ind w:left="2880" w:hanging="360"/>
      </w:pPr>
      <w:rPr>
        <w:rFonts w:ascii="Arial" w:hAnsi="Arial" w:hint="default"/>
      </w:rPr>
    </w:lvl>
    <w:lvl w:ilvl="4" w:tplc="F82064DA" w:tentative="1">
      <w:start w:val="1"/>
      <w:numFmt w:val="bullet"/>
      <w:lvlText w:val="•"/>
      <w:lvlJc w:val="left"/>
      <w:pPr>
        <w:tabs>
          <w:tab w:val="num" w:pos="3600"/>
        </w:tabs>
        <w:ind w:left="3600" w:hanging="360"/>
      </w:pPr>
      <w:rPr>
        <w:rFonts w:ascii="Arial" w:hAnsi="Arial" w:hint="default"/>
      </w:rPr>
    </w:lvl>
    <w:lvl w:ilvl="5" w:tplc="568A876C" w:tentative="1">
      <w:start w:val="1"/>
      <w:numFmt w:val="bullet"/>
      <w:lvlText w:val="•"/>
      <w:lvlJc w:val="left"/>
      <w:pPr>
        <w:tabs>
          <w:tab w:val="num" w:pos="4320"/>
        </w:tabs>
        <w:ind w:left="4320" w:hanging="360"/>
      </w:pPr>
      <w:rPr>
        <w:rFonts w:ascii="Arial" w:hAnsi="Arial" w:hint="default"/>
      </w:rPr>
    </w:lvl>
    <w:lvl w:ilvl="6" w:tplc="BB3ECC8E" w:tentative="1">
      <w:start w:val="1"/>
      <w:numFmt w:val="bullet"/>
      <w:lvlText w:val="•"/>
      <w:lvlJc w:val="left"/>
      <w:pPr>
        <w:tabs>
          <w:tab w:val="num" w:pos="5040"/>
        </w:tabs>
        <w:ind w:left="5040" w:hanging="360"/>
      </w:pPr>
      <w:rPr>
        <w:rFonts w:ascii="Arial" w:hAnsi="Arial" w:hint="default"/>
      </w:rPr>
    </w:lvl>
    <w:lvl w:ilvl="7" w:tplc="F426D7BE" w:tentative="1">
      <w:start w:val="1"/>
      <w:numFmt w:val="bullet"/>
      <w:lvlText w:val="•"/>
      <w:lvlJc w:val="left"/>
      <w:pPr>
        <w:tabs>
          <w:tab w:val="num" w:pos="5760"/>
        </w:tabs>
        <w:ind w:left="5760" w:hanging="360"/>
      </w:pPr>
      <w:rPr>
        <w:rFonts w:ascii="Arial" w:hAnsi="Arial" w:hint="default"/>
      </w:rPr>
    </w:lvl>
    <w:lvl w:ilvl="8" w:tplc="0BE001B8" w:tentative="1">
      <w:start w:val="1"/>
      <w:numFmt w:val="bullet"/>
      <w:lvlText w:val="•"/>
      <w:lvlJc w:val="left"/>
      <w:pPr>
        <w:tabs>
          <w:tab w:val="num" w:pos="6480"/>
        </w:tabs>
        <w:ind w:left="6480" w:hanging="360"/>
      </w:pPr>
      <w:rPr>
        <w:rFonts w:ascii="Arial" w:hAnsi="Arial" w:hint="default"/>
      </w:rPr>
    </w:lvl>
  </w:abstractNum>
  <w:abstractNum w:abstractNumId="31">
    <w:nsid w:val="69827F36"/>
    <w:multiLevelType w:val="hybridMultilevel"/>
    <w:tmpl w:val="132CEE0A"/>
    <w:lvl w:ilvl="0" w:tplc="78AAB172">
      <w:start w:val="1"/>
      <w:numFmt w:val="bullet"/>
      <w:lvlText w:val="•"/>
      <w:lvlJc w:val="left"/>
      <w:pPr>
        <w:tabs>
          <w:tab w:val="num" w:pos="0"/>
        </w:tabs>
        <w:ind w:left="0" w:hanging="360"/>
      </w:pPr>
      <w:rPr>
        <w:rFonts w:ascii="Arial" w:hAnsi="Arial" w:hint="default"/>
      </w:rPr>
    </w:lvl>
    <w:lvl w:ilvl="1" w:tplc="E43461A4">
      <w:start w:val="4075"/>
      <w:numFmt w:val="bullet"/>
      <w:lvlText w:val="–"/>
      <w:lvlJc w:val="left"/>
      <w:pPr>
        <w:tabs>
          <w:tab w:val="num" w:pos="720"/>
        </w:tabs>
        <w:ind w:left="720" w:hanging="360"/>
      </w:pPr>
      <w:rPr>
        <w:rFonts w:ascii="Arial" w:hAnsi="Arial" w:hint="default"/>
      </w:rPr>
    </w:lvl>
    <w:lvl w:ilvl="2" w:tplc="70A4AA74">
      <w:start w:val="4075"/>
      <w:numFmt w:val="bullet"/>
      <w:lvlText w:val="•"/>
      <w:lvlJc w:val="left"/>
      <w:pPr>
        <w:tabs>
          <w:tab w:val="num" w:pos="1440"/>
        </w:tabs>
        <w:ind w:left="1440" w:hanging="360"/>
      </w:pPr>
      <w:rPr>
        <w:rFonts w:ascii="Arial" w:hAnsi="Arial" w:hint="default"/>
      </w:rPr>
    </w:lvl>
    <w:lvl w:ilvl="3" w:tplc="9AC4F284" w:tentative="1">
      <w:start w:val="1"/>
      <w:numFmt w:val="bullet"/>
      <w:lvlText w:val="•"/>
      <w:lvlJc w:val="left"/>
      <w:pPr>
        <w:tabs>
          <w:tab w:val="num" w:pos="2160"/>
        </w:tabs>
        <w:ind w:left="2160" w:hanging="360"/>
      </w:pPr>
      <w:rPr>
        <w:rFonts w:ascii="Arial" w:hAnsi="Arial" w:hint="default"/>
      </w:rPr>
    </w:lvl>
    <w:lvl w:ilvl="4" w:tplc="31608CB2" w:tentative="1">
      <w:start w:val="1"/>
      <w:numFmt w:val="bullet"/>
      <w:lvlText w:val="•"/>
      <w:lvlJc w:val="left"/>
      <w:pPr>
        <w:tabs>
          <w:tab w:val="num" w:pos="2880"/>
        </w:tabs>
        <w:ind w:left="2880" w:hanging="360"/>
      </w:pPr>
      <w:rPr>
        <w:rFonts w:ascii="Arial" w:hAnsi="Arial" w:hint="default"/>
      </w:rPr>
    </w:lvl>
    <w:lvl w:ilvl="5" w:tplc="FA4CCAE6" w:tentative="1">
      <w:start w:val="1"/>
      <w:numFmt w:val="bullet"/>
      <w:lvlText w:val="•"/>
      <w:lvlJc w:val="left"/>
      <w:pPr>
        <w:tabs>
          <w:tab w:val="num" w:pos="3600"/>
        </w:tabs>
        <w:ind w:left="3600" w:hanging="360"/>
      </w:pPr>
      <w:rPr>
        <w:rFonts w:ascii="Arial" w:hAnsi="Arial" w:hint="default"/>
      </w:rPr>
    </w:lvl>
    <w:lvl w:ilvl="6" w:tplc="5D4E0304" w:tentative="1">
      <w:start w:val="1"/>
      <w:numFmt w:val="bullet"/>
      <w:lvlText w:val="•"/>
      <w:lvlJc w:val="left"/>
      <w:pPr>
        <w:tabs>
          <w:tab w:val="num" w:pos="4320"/>
        </w:tabs>
        <w:ind w:left="4320" w:hanging="360"/>
      </w:pPr>
      <w:rPr>
        <w:rFonts w:ascii="Arial" w:hAnsi="Arial" w:hint="default"/>
      </w:rPr>
    </w:lvl>
    <w:lvl w:ilvl="7" w:tplc="FEBC07FC" w:tentative="1">
      <w:start w:val="1"/>
      <w:numFmt w:val="bullet"/>
      <w:lvlText w:val="•"/>
      <w:lvlJc w:val="left"/>
      <w:pPr>
        <w:tabs>
          <w:tab w:val="num" w:pos="5040"/>
        </w:tabs>
        <w:ind w:left="5040" w:hanging="360"/>
      </w:pPr>
      <w:rPr>
        <w:rFonts w:ascii="Arial" w:hAnsi="Arial" w:hint="default"/>
      </w:rPr>
    </w:lvl>
    <w:lvl w:ilvl="8" w:tplc="AB8C9190" w:tentative="1">
      <w:start w:val="1"/>
      <w:numFmt w:val="bullet"/>
      <w:lvlText w:val="•"/>
      <w:lvlJc w:val="left"/>
      <w:pPr>
        <w:tabs>
          <w:tab w:val="num" w:pos="5760"/>
        </w:tabs>
        <w:ind w:left="5760" w:hanging="360"/>
      </w:pPr>
      <w:rPr>
        <w:rFonts w:ascii="Arial" w:hAnsi="Arial" w:hint="default"/>
      </w:rPr>
    </w:lvl>
  </w:abstractNum>
  <w:abstractNum w:abstractNumId="32">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nsid w:val="6E83620D"/>
    <w:multiLevelType w:val="hybridMultilevel"/>
    <w:tmpl w:val="D386473A"/>
    <w:lvl w:ilvl="0" w:tplc="D4D45ED0">
      <w:start w:val="1"/>
      <w:numFmt w:val="bullet"/>
      <w:lvlText w:val="•"/>
      <w:lvlJc w:val="left"/>
      <w:pPr>
        <w:tabs>
          <w:tab w:val="num" w:pos="360"/>
        </w:tabs>
        <w:ind w:left="360" w:hanging="360"/>
      </w:pPr>
      <w:rPr>
        <w:rFonts w:ascii="Arial" w:hAnsi="Arial" w:hint="default"/>
      </w:rPr>
    </w:lvl>
    <w:lvl w:ilvl="1" w:tplc="BCF8FE6E">
      <w:start w:val="2691"/>
      <w:numFmt w:val="bullet"/>
      <w:lvlText w:val="–"/>
      <w:lvlJc w:val="left"/>
      <w:pPr>
        <w:tabs>
          <w:tab w:val="num" w:pos="1080"/>
        </w:tabs>
        <w:ind w:left="1080" w:hanging="360"/>
      </w:pPr>
      <w:rPr>
        <w:rFonts w:ascii="Arial" w:hAnsi="Arial" w:hint="default"/>
      </w:rPr>
    </w:lvl>
    <w:lvl w:ilvl="2" w:tplc="81E8158A" w:tentative="1">
      <w:start w:val="1"/>
      <w:numFmt w:val="bullet"/>
      <w:lvlText w:val="•"/>
      <w:lvlJc w:val="left"/>
      <w:pPr>
        <w:tabs>
          <w:tab w:val="num" w:pos="1800"/>
        </w:tabs>
        <w:ind w:left="1800" w:hanging="360"/>
      </w:pPr>
      <w:rPr>
        <w:rFonts w:ascii="Arial" w:hAnsi="Arial" w:hint="default"/>
      </w:rPr>
    </w:lvl>
    <w:lvl w:ilvl="3" w:tplc="D236136A" w:tentative="1">
      <w:start w:val="1"/>
      <w:numFmt w:val="bullet"/>
      <w:lvlText w:val="•"/>
      <w:lvlJc w:val="left"/>
      <w:pPr>
        <w:tabs>
          <w:tab w:val="num" w:pos="2520"/>
        </w:tabs>
        <w:ind w:left="2520" w:hanging="360"/>
      </w:pPr>
      <w:rPr>
        <w:rFonts w:ascii="Arial" w:hAnsi="Arial" w:hint="default"/>
      </w:rPr>
    </w:lvl>
    <w:lvl w:ilvl="4" w:tplc="4A481BBC" w:tentative="1">
      <w:start w:val="1"/>
      <w:numFmt w:val="bullet"/>
      <w:lvlText w:val="•"/>
      <w:lvlJc w:val="left"/>
      <w:pPr>
        <w:tabs>
          <w:tab w:val="num" w:pos="3240"/>
        </w:tabs>
        <w:ind w:left="3240" w:hanging="360"/>
      </w:pPr>
      <w:rPr>
        <w:rFonts w:ascii="Arial" w:hAnsi="Arial" w:hint="default"/>
      </w:rPr>
    </w:lvl>
    <w:lvl w:ilvl="5" w:tplc="4EACA3A6" w:tentative="1">
      <w:start w:val="1"/>
      <w:numFmt w:val="bullet"/>
      <w:lvlText w:val="•"/>
      <w:lvlJc w:val="left"/>
      <w:pPr>
        <w:tabs>
          <w:tab w:val="num" w:pos="3960"/>
        </w:tabs>
        <w:ind w:left="3960" w:hanging="360"/>
      </w:pPr>
      <w:rPr>
        <w:rFonts w:ascii="Arial" w:hAnsi="Arial" w:hint="default"/>
      </w:rPr>
    </w:lvl>
    <w:lvl w:ilvl="6" w:tplc="B5B8F0A6" w:tentative="1">
      <w:start w:val="1"/>
      <w:numFmt w:val="bullet"/>
      <w:lvlText w:val="•"/>
      <w:lvlJc w:val="left"/>
      <w:pPr>
        <w:tabs>
          <w:tab w:val="num" w:pos="4680"/>
        </w:tabs>
        <w:ind w:left="4680" w:hanging="360"/>
      </w:pPr>
      <w:rPr>
        <w:rFonts w:ascii="Arial" w:hAnsi="Arial" w:hint="default"/>
      </w:rPr>
    </w:lvl>
    <w:lvl w:ilvl="7" w:tplc="B4B87594" w:tentative="1">
      <w:start w:val="1"/>
      <w:numFmt w:val="bullet"/>
      <w:lvlText w:val="•"/>
      <w:lvlJc w:val="left"/>
      <w:pPr>
        <w:tabs>
          <w:tab w:val="num" w:pos="5400"/>
        </w:tabs>
        <w:ind w:left="5400" w:hanging="360"/>
      </w:pPr>
      <w:rPr>
        <w:rFonts w:ascii="Arial" w:hAnsi="Arial" w:hint="default"/>
      </w:rPr>
    </w:lvl>
    <w:lvl w:ilvl="8" w:tplc="489A885A" w:tentative="1">
      <w:start w:val="1"/>
      <w:numFmt w:val="bullet"/>
      <w:lvlText w:val="•"/>
      <w:lvlJc w:val="left"/>
      <w:pPr>
        <w:tabs>
          <w:tab w:val="num" w:pos="6120"/>
        </w:tabs>
        <w:ind w:left="6120" w:hanging="360"/>
      </w:pPr>
      <w:rPr>
        <w:rFonts w:ascii="Arial" w:hAnsi="Arial" w:hint="default"/>
      </w:rPr>
    </w:lvl>
  </w:abstractNum>
  <w:abstractNum w:abstractNumId="34">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35">
    <w:nsid w:val="74F52FC9"/>
    <w:multiLevelType w:val="hybridMultilevel"/>
    <w:tmpl w:val="001ED836"/>
    <w:lvl w:ilvl="0" w:tplc="1E3C61AE">
      <w:start w:val="1"/>
      <w:numFmt w:val="bullet"/>
      <w:lvlText w:val="•"/>
      <w:lvlJc w:val="left"/>
      <w:pPr>
        <w:tabs>
          <w:tab w:val="num" w:pos="720"/>
        </w:tabs>
        <w:ind w:left="720" w:hanging="360"/>
      </w:pPr>
      <w:rPr>
        <w:rFonts w:ascii="Arial" w:hAnsi="Arial" w:hint="default"/>
      </w:rPr>
    </w:lvl>
    <w:lvl w:ilvl="1" w:tplc="D4EAC9A8" w:tentative="1">
      <w:start w:val="1"/>
      <w:numFmt w:val="bullet"/>
      <w:lvlText w:val="•"/>
      <w:lvlJc w:val="left"/>
      <w:pPr>
        <w:tabs>
          <w:tab w:val="num" w:pos="1440"/>
        </w:tabs>
        <w:ind w:left="1440" w:hanging="360"/>
      </w:pPr>
      <w:rPr>
        <w:rFonts w:ascii="Arial" w:hAnsi="Arial" w:hint="default"/>
      </w:rPr>
    </w:lvl>
    <w:lvl w:ilvl="2" w:tplc="D3B2FE72" w:tentative="1">
      <w:start w:val="1"/>
      <w:numFmt w:val="bullet"/>
      <w:lvlText w:val="•"/>
      <w:lvlJc w:val="left"/>
      <w:pPr>
        <w:tabs>
          <w:tab w:val="num" w:pos="2160"/>
        </w:tabs>
        <w:ind w:left="2160" w:hanging="360"/>
      </w:pPr>
      <w:rPr>
        <w:rFonts w:ascii="Arial" w:hAnsi="Arial" w:hint="default"/>
      </w:rPr>
    </w:lvl>
    <w:lvl w:ilvl="3" w:tplc="E6A04144" w:tentative="1">
      <w:start w:val="1"/>
      <w:numFmt w:val="bullet"/>
      <w:lvlText w:val="•"/>
      <w:lvlJc w:val="left"/>
      <w:pPr>
        <w:tabs>
          <w:tab w:val="num" w:pos="2880"/>
        </w:tabs>
        <w:ind w:left="2880" w:hanging="360"/>
      </w:pPr>
      <w:rPr>
        <w:rFonts w:ascii="Arial" w:hAnsi="Arial" w:hint="default"/>
      </w:rPr>
    </w:lvl>
    <w:lvl w:ilvl="4" w:tplc="5420E0C4" w:tentative="1">
      <w:start w:val="1"/>
      <w:numFmt w:val="bullet"/>
      <w:lvlText w:val="•"/>
      <w:lvlJc w:val="left"/>
      <w:pPr>
        <w:tabs>
          <w:tab w:val="num" w:pos="3600"/>
        </w:tabs>
        <w:ind w:left="3600" w:hanging="360"/>
      </w:pPr>
      <w:rPr>
        <w:rFonts w:ascii="Arial" w:hAnsi="Arial" w:hint="default"/>
      </w:rPr>
    </w:lvl>
    <w:lvl w:ilvl="5" w:tplc="7096826E" w:tentative="1">
      <w:start w:val="1"/>
      <w:numFmt w:val="bullet"/>
      <w:lvlText w:val="•"/>
      <w:lvlJc w:val="left"/>
      <w:pPr>
        <w:tabs>
          <w:tab w:val="num" w:pos="4320"/>
        </w:tabs>
        <w:ind w:left="4320" w:hanging="360"/>
      </w:pPr>
      <w:rPr>
        <w:rFonts w:ascii="Arial" w:hAnsi="Arial" w:hint="default"/>
      </w:rPr>
    </w:lvl>
    <w:lvl w:ilvl="6" w:tplc="57248FCE" w:tentative="1">
      <w:start w:val="1"/>
      <w:numFmt w:val="bullet"/>
      <w:lvlText w:val="•"/>
      <w:lvlJc w:val="left"/>
      <w:pPr>
        <w:tabs>
          <w:tab w:val="num" w:pos="5040"/>
        </w:tabs>
        <w:ind w:left="5040" w:hanging="360"/>
      </w:pPr>
      <w:rPr>
        <w:rFonts w:ascii="Arial" w:hAnsi="Arial" w:hint="default"/>
      </w:rPr>
    </w:lvl>
    <w:lvl w:ilvl="7" w:tplc="531AA68E" w:tentative="1">
      <w:start w:val="1"/>
      <w:numFmt w:val="bullet"/>
      <w:lvlText w:val="•"/>
      <w:lvlJc w:val="left"/>
      <w:pPr>
        <w:tabs>
          <w:tab w:val="num" w:pos="5760"/>
        </w:tabs>
        <w:ind w:left="5760" w:hanging="360"/>
      </w:pPr>
      <w:rPr>
        <w:rFonts w:ascii="Arial" w:hAnsi="Arial" w:hint="default"/>
      </w:rPr>
    </w:lvl>
    <w:lvl w:ilvl="8" w:tplc="26C257A4" w:tentative="1">
      <w:start w:val="1"/>
      <w:numFmt w:val="bullet"/>
      <w:lvlText w:val="•"/>
      <w:lvlJc w:val="left"/>
      <w:pPr>
        <w:tabs>
          <w:tab w:val="num" w:pos="6480"/>
        </w:tabs>
        <w:ind w:left="6480" w:hanging="360"/>
      </w:pPr>
      <w:rPr>
        <w:rFonts w:ascii="Arial" w:hAnsi="Arial" w:hint="default"/>
      </w:rPr>
    </w:lvl>
  </w:abstractNum>
  <w:abstractNum w:abstractNumId="36">
    <w:nsid w:val="75342BA4"/>
    <w:multiLevelType w:val="hybridMultilevel"/>
    <w:tmpl w:val="D0363182"/>
    <w:lvl w:ilvl="0" w:tplc="D8FA7D0E">
      <w:start w:val="1"/>
      <w:numFmt w:val="bullet"/>
      <w:lvlText w:val="–"/>
      <w:lvlJc w:val="left"/>
      <w:pPr>
        <w:tabs>
          <w:tab w:val="num" w:pos="720"/>
        </w:tabs>
        <w:ind w:left="720" w:hanging="360"/>
      </w:pPr>
      <w:rPr>
        <w:rFonts w:ascii="Arial" w:hAnsi="Arial" w:hint="default"/>
      </w:rPr>
    </w:lvl>
    <w:lvl w:ilvl="1" w:tplc="FDBA82A4">
      <w:start w:val="1"/>
      <w:numFmt w:val="bullet"/>
      <w:lvlText w:val="–"/>
      <w:lvlJc w:val="left"/>
      <w:pPr>
        <w:tabs>
          <w:tab w:val="num" w:pos="1440"/>
        </w:tabs>
        <w:ind w:left="1440" w:hanging="360"/>
      </w:pPr>
      <w:rPr>
        <w:rFonts w:ascii="Arial" w:hAnsi="Arial" w:hint="default"/>
      </w:rPr>
    </w:lvl>
    <w:lvl w:ilvl="2" w:tplc="682859D0">
      <w:start w:val="2043"/>
      <w:numFmt w:val="bullet"/>
      <w:lvlText w:val="•"/>
      <w:lvlJc w:val="left"/>
      <w:pPr>
        <w:tabs>
          <w:tab w:val="num" w:pos="2160"/>
        </w:tabs>
        <w:ind w:left="2160" w:hanging="360"/>
      </w:pPr>
      <w:rPr>
        <w:rFonts w:ascii="Arial" w:hAnsi="Arial" w:hint="default"/>
      </w:rPr>
    </w:lvl>
    <w:lvl w:ilvl="3" w:tplc="02B0564A" w:tentative="1">
      <w:start w:val="1"/>
      <w:numFmt w:val="bullet"/>
      <w:lvlText w:val="–"/>
      <w:lvlJc w:val="left"/>
      <w:pPr>
        <w:tabs>
          <w:tab w:val="num" w:pos="2880"/>
        </w:tabs>
        <w:ind w:left="2880" w:hanging="360"/>
      </w:pPr>
      <w:rPr>
        <w:rFonts w:ascii="Arial" w:hAnsi="Arial" w:hint="default"/>
      </w:rPr>
    </w:lvl>
    <w:lvl w:ilvl="4" w:tplc="DC6E2CB4" w:tentative="1">
      <w:start w:val="1"/>
      <w:numFmt w:val="bullet"/>
      <w:lvlText w:val="–"/>
      <w:lvlJc w:val="left"/>
      <w:pPr>
        <w:tabs>
          <w:tab w:val="num" w:pos="3600"/>
        </w:tabs>
        <w:ind w:left="3600" w:hanging="360"/>
      </w:pPr>
      <w:rPr>
        <w:rFonts w:ascii="Arial" w:hAnsi="Arial" w:hint="default"/>
      </w:rPr>
    </w:lvl>
    <w:lvl w:ilvl="5" w:tplc="74345A1A" w:tentative="1">
      <w:start w:val="1"/>
      <w:numFmt w:val="bullet"/>
      <w:lvlText w:val="–"/>
      <w:lvlJc w:val="left"/>
      <w:pPr>
        <w:tabs>
          <w:tab w:val="num" w:pos="4320"/>
        </w:tabs>
        <w:ind w:left="4320" w:hanging="360"/>
      </w:pPr>
      <w:rPr>
        <w:rFonts w:ascii="Arial" w:hAnsi="Arial" w:hint="default"/>
      </w:rPr>
    </w:lvl>
    <w:lvl w:ilvl="6" w:tplc="0D32A606" w:tentative="1">
      <w:start w:val="1"/>
      <w:numFmt w:val="bullet"/>
      <w:lvlText w:val="–"/>
      <w:lvlJc w:val="left"/>
      <w:pPr>
        <w:tabs>
          <w:tab w:val="num" w:pos="5040"/>
        </w:tabs>
        <w:ind w:left="5040" w:hanging="360"/>
      </w:pPr>
      <w:rPr>
        <w:rFonts w:ascii="Arial" w:hAnsi="Arial" w:hint="default"/>
      </w:rPr>
    </w:lvl>
    <w:lvl w:ilvl="7" w:tplc="9C501930" w:tentative="1">
      <w:start w:val="1"/>
      <w:numFmt w:val="bullet"/>
      <w:lvlText w:val="–"/>
      <w:lvlJc w:val="left"/>
      <w:pPr>
        <w:tabs>
          <w:tab w:val="num" w:pos="5760"/>
        </w:tabs>
        <w:ind w:left="5760" w:hanging="360"/>
      </w:pPr>
      <w:rPr>
        <w:rFonts w:ascii="Arial" w:hAnsi="Arial" w:hint="default"/>
      </w:rPr>
    </w:lvl>
    <w:lvl w:ilvl="8" w:tplc="B8A421B0" w:tentative="1">
      <w:start w:val="1"/>
      <w:numFmt w:val="bullet"/>
      <w:lvlText w:val="–"/>
      <w:lvlJc w:val="left"/>
      <w:pPr>
        <w:tabs>
          <w:tab w:val="num" w:pos="6480"/>
        </w:tabs>
        <w:ind w:left="6480" w:hanging="360"/>
      </w:pPr>
      <w:rPr>
        <w:rFonts w:ascii="Arial" w:hAnsi="Arial" w:hint="default"/>
      </w:rPr>
    </w:lvl>
  </w:abstractNum>
  <w:abstractNum w:abstractNumId="37">
    <w:nsid w:val="76741416"/>
    <w:multiLevelType w:val="hybridMultilevel"/>
    <w:tmpl w:val="8222B868"/>
    <w:lvl w:ilvl="0" w:tplc="205A7B58">
      <w:start w:val="1"/>
      <w:numFmt w:val="bullet"/>
      <w:lvlText w:val="–"/>
      <w:lvlJc w:val="left"/>
      <w:pPr>
        <w:tabs>
          <w:tab w:val="num" w:pos="360"/>
        </w:tabs>
        <w:ind w:left="360" w:hanging="360"/>
      </w:pPr>
      <w:rPr>
        <w:rFonts w:ascii="Arial" w:hAnsi="Arial" w:hint="default"/>
      </w:rPr>
    </w:lvl>
    <w:lvl w:ilvl="1" w:tplc="6CC68588">
      <w:start w:val="1"/>
      <w:numFmt w:val="bullet"/>
      <w:lvlText w:val="–"/>
      <w:lvlJc w:val="left"/>
      <w:pPr>
        <w:tabs>
          <w:tab w:val="num" w:pos="1080"/>
        </w:tabs>
        <w:ind w:left="1080" w:hanging="360"/>
      </w:pPr>
      <w:rPr>
        <w:rFonts w:ascii="Arial" w:hAnsi="Arial" w:hint="default"/>
      </w:rPr>
    </w:lvl>
    <w:lvl w:ilvl="2" w:tplc="3614E712">
      <w:start w:val="2042"/>
      <w:numFmt w:val="bullet"/>
      <w:lvlText w:val="•"/>
      <w:lvlJc w:val="left"/>
      <w:pPr>
        <w:tabs>
          <w:tab w:val="num" w:pos="1800"/>
        </w:tabs>
        <w:ind w:left="1800" w:hanging="360"/>
      </w:pPr>
      <w:rPr>
        <w:rFonts w:ascii="Arial" w:hAnsi="Arial" w:hint="default"/>
      </w:rPr>
    </w:lvl>
    <w:lvl w:ilvl="3" w:tplc="3476F6F6" w:tentative="1">
      <w:start w:val="1"/>
      <w:numFmt w:val="bullet"/>
      <w:lvlText w:val="–"/>
      <w:lvlJc w:val="left"/>
      <w:pPr>
        <w:tabs>
          <w:tab w:val="num" w:pos="2520"/>
        </w:tabs>
        <w:ind w:left="2520" w:hanging="360"/>
      </w:pPr>
      <w:rPr>
        <w:rFonts w:ascii="Arial" w:hAnsi="Arial" w:hint="default"/>
      </w:rPr>
    </w:lvl>
    <w:lvl w:ilvl="4" w:tplc="E9CAA490" w:tentative="1">
      <w:start w:val="1"/>
      <w:numFmt w:val="bullet"/>
      <w:lvlText w:val="–"/>
      <w:lvlJc w:val="left"/>
      <w:pPr>
        <w:tabs>
          <w:tab w:val="num" w:pos="3240"/>
        </w:tabs>
        <w:ind w:left="3240" w:hanging="360"/>
      </w:pPr>
      <w:rPr>
        <w:rFonts w:ascii="Arial" w:hAnsi="Arial" w:hint="default"/>
      </w:rPr>
    </w:lvl>
    <w:lvl w:ilvl="5" w:tplc="A846F6F6" w:tentative="1">
      <w:start w:val="1"/>
      <w:numFmt w:val="bullet"/>
      <w:lvlText w:val="–"/>
      <w:lvlJc w:val="left"/>
      <w:pPr>
        <w:tabs>
          <w:tab w:val="num" w:pos="3960"/>
        </w:tabs>
        <w:ind w:left="3960" w:hanging="360"/>
      </w:pPr>
      <w:rPr>
        <w:rFonts w:ascii="Arial" w:hAnsi="Arial" w:hint="default"/>
      </w:rPr>
    </w:lvl>
    <w:lvl w:ilvl="6" w:tplc="F51E330A" w:tentative="1">
      <w:start w:val="1"/>
      <w:numFmt w:val="bullet"/>
      <w:lvlText w:val="–"/>
      <w:lvlJc w:val="left"/>
      <w:pPr>
        <w:tabs>
          <w:tab w:val="num" w:pos="4680"/>
        </w:tabs>
        <w:ind w:left="4680" w:hanging="360"/>
      </w:pPr>
      <w:rPr>
        <w:rFonts w:ascii="Arial" w:hAnsi="Arial" w:hint="default"/>
      </w:rPr>
    </w:lvl>
    <w:lvl w:ilvl="7" w:tplc="7A5A4B86" w:tentative="1">
      <w:start w:val="1"/>
      <w:numFmt w:val="bullet"/>
      <w:lvlText w:val="–"/>
      <w:lvlJc w:val="left"/>
      <w:pPr>
        <w:tabs>
          <w:tab w:val="num" w:pos="5400"/>
        </w:tabs>
        <w:ind w:left="5400" w:hanging="360"/>
      </w:pPr>
      <w:rPr>
        <w:rFonts w:ascii="Arial" w:hAnsi="Arial" w:hint="default"/>
      </w:rPr>
    </w:lvl>
    <w:lvl w:ilvl="8" w:tplc="CABC181A" w:tentative="1">
      <w:start w:val="1"/>
      <w:numFmt w:val="bullet"/>
      <w:lvlText w:val="–"/>
      <w:lvlJc w:val="left"/>
      <w:pPr>
        <w:tabs>
          <w:tab w:val="num" w:pos="6120"/>
        </w:tabs>
        <w:ind w:left="6120" w:hanging="360"/>
      </w:pPr>
      <w:rPr>
        <w:rFonts w:ascii="Arial" w:hAnsi="Arial" w:hint="default"/>
      </w:rPr>
    </w:lvl>
  </w:abstractNum>
  <w:abstractNum w:abstractNumId="38">
    <w:nsid w:val="7CA47BFC"/>
    <w:multiLevelType w:val="hybridMultilevel"/>
    <w:tmpl w:val="9E967A50"/>
    <w:lvl w:ilvl="0" w:tplc="4BE27898">
      <w:numFmt w:val="bullet"/>
      <w:lvlText w:val=""/>
      <w:lvlJc w:val="left"/>
      <w:pPr>
        <w:ind w:left="988" w:hanging="420"/>
      </w:pPr>
      <w:rPr>
        <w:rFonts w:ascii="Wingdings" w:eastAsia="楷体_GB2312" w:hAnsi="Wingding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6"/>
  </w:num>
  <w:num w:numId="2">
    <w:abstractNumId w:val="19"/>
  </w:num>
  <w:num w:numId="3">
    <w:abstractNumId w:val="16"/>
  </w:num>
  <w:num w:numId="4">
    <w:abstractNumId w:val="38"/>
  </w:num>
  <w:num w:numId="5">
    <w:abstractNumId w:val="25"/>
  </w:num>
  <w:num w:numId="6">
    <w:abstractNumId w:val="24"/>
  </w:num>
  <w:num w:numId="7">
    <w:abstractNumId w:val="13"/>
  </w:num>
  <w:num w:numId="8">
    <w:abstractNumId w:val="14"/>
  </w:num>
  <w:num w:numId="9">
    <w:abstractNumId w:val="10"/>
  </w:num>
  <w:num w:numId="10">
    <w:abstractNumId w:val="34"/>
  </w:num>
  <w:num w:numId="11">
    <w:abstractNumId w:val="32"/>
  </w:num>
  <w:num w:numId="12">
    <w:abstractNumId w:val="26"/>
  </w:num>
  <w:num w:numId="13">
    <w:abstractNumId w:val="28"/>
  </w:num>
  <w:num w:numId="14">
    <w:abstractNumId w:val="2"/>
  </w:num>
  <w:num w:numId="15">
    <w:abstractNumId w:val="35"/>
  </w:num>
  <w:num w:numId="1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num>
  <w:num w:numId="19">
    <w:abstractNumId w:val="4"/>
  </w:num>
  <w:num w:numId="20">
    <w:abstractNumId w:val="30"/>
  </w:num>
  <w:num w:numId="21">
    <w:abstractNumId w:val="29"/>
  </w:num>
  <w:num w:numId="22">
    <w:abstractNumId w:val="11"/>
  </w:num>
  <w:num w:numId="23">
    <w:abstractNumId w:val="22"/>
  </w:num>
  <w:num w:numId="24">
    <w:abstractNumId w:val="17"/>
  </w:num>
  <w:num w:numId="25">
    <w:abstractNumId w:val="31"/>
  </w:num>
  <w:num w:numId="26">
    <w:abstractNumId w:val="23"/>
  </w:num>
  <w:num w:numId="27">
    <w:abstractNumId w:val="12"/>
  </w:num>
  <w:num w:numId="28">
    <w:abstractNumId w:val="27"/>
  </w:num>
  <w:num w:numId="29">
    <w:abstractNumId w:val="7"/>
  </w:num>
  <w:num w:numId="30">
    <w:abstractNumId w:val="0"/>
  </w:num>
  <w:num w:numId="31">
    <w:abstractNumId w:val="33"/>
  </w:num>
  <w:num w:numId="32">
    <w:abstractNumId w:val="8"/>
  </w:num>
  <w:num w:numId="33">
    <w:abstractNumId w:val="9"/>
  </w:num>
  <w:num w:numId="34">
    <w:abstractNumId w:val="1"/>
  </w:num>
  <w:num w:numId="35">
    <w:abstractNumId w:val="15"/>
  </w:num>
  <w:num w:numId="36">
    <w:abstractNumId w:val="18"/>
  </w:num>
  <w:num w:numId="37">
    <w:abstractNumId w:val="37"/>
  </w:num>
  <w:num w:numId="38">
    <w:abstractNumId w:val="36"/>
  </w:num>
  <w:num w:numId="3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2B92"/>
    <w:rsid w:val="00003660"/>
    <w:rsid w:val="00004D73"/>
    <w:rsid w:val="000051AF"/>
    <w:rsid w:val="00005AD7"/>
    <w:rsid w:val="00006E2E"/>
    <w:rsid w:val="00006EA3"/>
    <w:rsid w:val="00011D5E"/>
    <w:rsid w:val="000124CB"/>
    <w:rsid w:val="00014095"/>
    <w:rsid w:val="00014AC9"/>
    <w:rsid w:val="00015E1E"/>
    <w:rsid w:val="00016509"/>
    <w:rsid w:val="00020294"/>
    <w:rsid w:val="00020DA7"/>
    <w:rsid w:val="00023FF9"/>
    <w:rsid w:val="000244C4"/>
    <w:rsid w:val="00030A5F"/>
    <w:rsid w:val="00031366"/>
    <w:rsid w:val="000314B9"/>
    <w:rsid w:val="00031509"/>
    <w:rsid w:val="00033B63"/>
    <w:rsid w:val="00034B44"/>
    <w:rsid w:val="00035FDE"/>
    <w:rsid w:val="00036439"/>
    <w:rsid w:val="000368E3"/>
    <w:rsid w:val="00037FAF"/>
    <w:rsid w:val="000403AB"/>
    <w:rsid w:val="00040E4D"/>
    <w:rsid w:val="00040E82"/>
    <w:rsid w:val="0004165F"/>
    <w:rsid w:val="00041BC4"/>
    <w:rsid w:val="000440FD"/>
    <w:rsid w:val="000454EB"/>
    <w:rsid w:val="00045905"/>
    <w:rsid w:val="00045B0C"/>
    <w:rsid w:val="00046B14"/>
    <w:rsid w:val="0005062A"/>
    <w:rsid w:val="00050E22"/>
    <w:rsid w:val="00051BD5"/>
    <w:rsid w:val="000532B0"/>
    <w:rsid w:val="00053D6F"/>
    <w:rsid w:val="00053DFF"/>
    <w:rsid w:val="00053E4B"/>
    <w:rsid w:val="00053F4F"/>
    <w:rsid w:val="00054263"/>
    <w:rsid w:val="00054A7F"/>
    <w:rsid w:val="00054C90"/>
    <w:rsid w:val="0005640B"/>
    <w:rsid w:val="00060586"/>
    <w:rsid w:val="00060D43"/>
    <w:rsid w:val="00061385"/>
    <w:rsid w:val="0006185D"/>
    <w:rsid w:val="00061E69"/>
    <w:rsid w:val="00062479"/>
    <w:rsid w:val="000639CC"/>
    <w:rsid w:val="00064334"/>
    <w:rsid w:val="00064858"/>
    <w:rsid w:val="00065C1E"/>
    <w:rsid w:val="00067487"/>
    <w:rsid w:val="000707A2"/>
    <w:rsid w:val="00070DF9"/>
    <w:rsid w:val="00070EA7"/>
    <w:rsid w:val="00071C1C"/>
    <w:rsid w:val="00071F3B"/>
    <w:rsid w:val="00074971"/>
    <w:rsid w:val="00074BC2"/>
    <w:rsid w:val="00075A8A"/>
    <w:rsid w:val="0007600C"/>
    <w:rsid w:val="000776F4"/>
    <w:rsid w:val="00081A16"/>
    <w:rsid w:val="00083FFB"/>
    <w:rsid w:val="000847D2"/>
    <w:rsid w:val="00084AD3"/>
    <w:rsid w:val="0008537B"/>
    <w:rsid w:val="00086E35"/>
    <w:rsid w:val="000874A0"/>
    <w:rsid w:val="000913A9"/>
    <w:rsid w:val="00092517"/>
    <w:rsid w:val="0009258C"/>
    <w:rsid w:val="00092EFE"/>
    <w:rsid w:val="00093DF8"/>
    <w:rsid w:val="000943AD"/>
    <w:rsid w:val="000962DC"/>
    <w:rsid w:val="00096AEC"/>
    <w:rsid w:val="0009736B"/>
    <w:rsid w:val="00097812"/>
    <w:rsid w:val="000A05CE"/>
    <w:rsid w:val="000A0AD4"/>
    <w:rsid w:val="000A2318"/>
    <w:rsid w:val="000A2788"/>
    <w:rsid w:val="000A3639"/>
    <w:rsid w:val="000A3CA4"/>
    <w:rsid w:val="000A48CE"/>
    <w:rsid w:val="000A5A4A"/>
    <w:rsid w:val="000A6F7D"/>
    <w:rsid w:val="000A7396"/>
    <w:rsid w:val="000A769F"/>
    <w:rsid w:val="000A7BEF"/>
    <w:rsid w:val="000B0C01"/>
    <w:rsid w:val="000B0D62"/>
    <w:rsid w:val="000B14EC"/>
    <w:rsid w:val="000B26BD"/>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D6E"/>
    <w:rsid w:val="000D5A76"/>
    <w:rsid w:val="000D5CBC"/>
    <w:rsid w:val="000D6A9F"/>
    <w:rsid w:val="000E108E"/>
    <w:rsid w:val="000E1572"/>
    <w:rsid w:val="000E4CEF"/>
    <w:rsid w:val="000E63B4"/>
    <w:rsid w:val="000E66B4"/>
    <w:rsid w:val="000F0D2C"/>
    <w:rsid w:val="000F0DC1"/>
    <w:rsid w:val="000F0F34"/>
    <w:rsid w:val="000F30CA"/>
    <w:rsid w:val="000F3956"/>
    <w:rsid w:val="000F41FA"/>
    <w:rsid w:val="000F4834"/>
    <w:rsid w:val="000F4FB2"/>
    <w:rsid w:val="000F5D40"/>
    <w:rsid w:val="000F6527"/>
    <w:rsid w:val="000F6952"/>
    <w:rsid w:val="0010383F"/>
    <w:rsid w:val="00104DEA"/>
    <w:rsid w:val="00106112"/>
    <w:rsid w:val="00106586"/>
    <w:rsid w:val="0010791F"/>
    <w:rsid w:val="00107E28"/>
    <w:rsid w:val="00110491"/>
    <w:rsid w:val="0011135B"/>
    <w:rsid w:val="00111869"/>
    <w:rsid w:val="00111CD3"/>
    <w:rsid w:val="00113F53"/>
    <w:rsid w:val="001144D4"/>
    <w:rsid w:val="00114EAB"/>
    <w:rsid w:val="00115C80"/>
    <w:rsid w:val="00120291"/>
    <w:rsid w:val="0012110B"/>
    <w:rsid w:val="001229E3"/>
    <w:rsid w:val="00123245"/>
    <w:rsid w:val="00123E01"/>
    <w:rsid w:val="00124276"/>
    <w:rsid w:val="00124E11"/>
    <w:rsid w:val="00124FCE"/>
    <w:rsid w:val="001253EC"/>
    <w:rsid w:val="001254B1"/>
    <w:rsid w:val="00125825"/>
    <w:rsid w:val="00127995"/>
    <w:rsid w:val="00130B1C"/>
    <w:rsid w:val="0013267C"/>
    <w:rsid w:val="00132C34"/>
    <w:rsid w:val="0013439C"/>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30B8"/>
    <w:rsid w:val="001446B5"/>
    <w:rsid w:val="00144A4E"/>
    <w:rsid w:val="00145047"/>
    <w:rsid w:val="00146498"/>
    <w:rsid w:val="00146B20"/>
    <w:rsid w:val="00147009"/>
    <w:rsid w:val="001470F1"/>
    <w:rsid w:val="00147767"/>
    <w:rsid w:val="00150780"/>
    <w:rsid w:val="00150D6C"/>
    <w:rsid w:val="0015119C"/>
    <w:rsid w:val="0015164D"/>
    <w:rsid w:val="001527B8"/>
    <w:rsid w:val="001530E5"/>
    <w:rsid w:val="00153453"/>
    <w:rsid w:val="00153721"/>
    <w:rsid w:val="00154216"/>
    <w:rsid w:val="00154E54"/>
    <w:rsid w:val="0015557E"/>
    <w:rsid w:val="00155B73"/>
    <w:rsid w:val="0015631F"/>
    <w:rsid w:val="00156E66"/>
    <w:rsid w:val="00156F1D"/>
    <w:rsid w:val="00160FF6"/>
    <w:rsid w:val="001610F1"/>
    <w:rsid w:val="00162C05"/>
    <w:rsid w:val="00162C5A"/>
    <w:rsid w:val="00163741"/>
    <w:rsid w:val="00163F8B"/>
    <w:rsid w:val="00164099"/>
    <w:rsid w:val="0016492E"/>
    <w:rsid w:val="00165123"/>
    <w:rsid w:val="00165190"/>
    <w:rsid w:val="00165194"/>
    <w:rsid w:val="001672DC"/>
    <w:rsid w:val="001672E6"/>
    <w:rsid w:val="00167616"/>
    <w:rsid w:val="0017013D"/>
    <w:rsid w:val="0017022E"/>
    <w:rsid w:val="001709C4"/>
    <w:rsid w:val="0017117D"/>
    <w:rsid w:val="001732B6"/>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1D3"/>
    <w:rsid w:val="001867DE"/>
    <w:rsid w:val="0018703C"/>
    <w:rsid w:val="0018752C"/>
    <w:rsid w:val="0018791D"/>
    <w:rsid w:val="00187F13"/>
    <w:rsid w:val="001911CC"/>
    <w:rsid w:val="0019167A"/>
    <w:rsid w:val="001942D1"/>
    <w:rsid w:val="001943E5"/>
    <w:rsid w:val="00194716"/>
    <w:rsid w:val="00195AB4"/>
    <w:rsid w:val="00195E8A"/>
    <w:rsid w:val="00196945"/>
    <w:rsid w:val="00197276"/>
    <w:rsid w:val="001979CD"/>
    <w:rsid w:val="001A3425"/>
    <w:rsid w:val="001A39EC"/>
    <w:rsid w:val="001A3E41"/>
    <w:rsid w:val="001A490C"/>
    <w:rsid w:val="001A6C50"/>
    <w:rsid w:val="001A7125"/>
    <w:rsid w:val="001B0918"/>
    <w:rsid w:val="001B2AD7"/>
    <w:rsid w:val="001B32B4"/>
    <w:rsid w:val="001B538C"/>
    <w:rsid w:val="001B54ED"/>
    <w:rsid w:val="001B6B7B"/>
    <w:rsid w:val="001B70B3"/>
    <w:rsid w:val="001B73FD"/>
    <w:rsid w:val="001C29B4"/>
    <w:rsid w:val="001C29E5"/>
    <w:rsid w:val="001C41B8"/>
    <w:rsid w:val="001C4306"/>
    <w:rsid w:val="001C4F1D"/>
    <w:rsid w:val="001C53A3"/>
    <w:rsid w:val="001C7720"/>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458"/>
    <w:rsid w:val="001E28C9"/>
    <w:rsid w:val="001E2D52"/>
    <w:rsid w:val="001E3206"/>
    <w:rsid w:val="001E3B0B"/>
    <w:rsid w:val="001E3C61"/>
    <w:rsid w:val="001E3EF2"/>
    <w:rsid w:val="001E4951"/>
    <w:rsid w:val="001E779F"/>
    <w:rsid w:val="001F0A1C"/>
    <w:rsid w:val="001F0ED6"/>
    <w:rsid w:val="001F1685"/>
    <w:rsid w:val="001F18CC"/>
    <w:rsid w:val="001F29FA"/>
    <w:rsid w:val="001F2EA7"/>
    <w:rsid w:val="001F3621"/>
    <w:rsid w:val="001F3BE9"/>
    <w:rsid w:val="001F3F9A"/>
    <w:rsid w:val="001F42C8"/>
    <w:rsid w:val="001F4BB2"/>
    <w:rsid w:val="001F4F40"/>
    <w:rsid w:val="001F5413"/>
    <w:rsid w:val="001F7F8A"/>
    <w:rsid w:val="00201609"/>
    <w:rsid w:val="002019FB"/>
    <w:rsid w:val="00201D75"/>
    <w:rsid w:val="002035AF"/>
    <w:rsid w:val="002037C5"/>
    <w:rsid w:val="0020540B"/>
    <w:rsid w:val="00205637"/>
    <w:rsid w:val="00205D57"/>
    <w:rsid w:val="00205D76"/>
    <w:rsid w:val="00206AC4"/>
    <w:rsid w:val="00206E5B"/>
    <w:rsid w:val="0020778B"/>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3B10"/>
    <w:rsid w:val="00223B49"/>
    <w:rsid w:val="0022568E"/>
    <w:rsid w:val="00226024"/>
    <w:rsid w:val="0023077B"/>
    <w:rsid w:val="00232C53"/>
    <w:rsid w:val="00232D8E"/>
    <w:rsid w:val="00233B47"/>
    <w:rsid w:val="00233BCF"/>
    <w:rsid w:val="00234913"/>
    <w:rsid w:val="0023581A"/>
    <w:rsid w:val="00235C82"/>
    <w:rsid w:val="00236AAE"/>
    <w:rsid w:val="00237469"/>
    <w:rsid w:val="0024033A"/>
    <w:rsid w:val="002411F5"/>
    <w:rsid w:val="00242397"/>
    <w:rsid w:val="00242827"/>
    <w:rsid w:val="002459C7"/>
    <w:rsid w:val="00250304"/>
    <w:rsid w:val="002519CF"/>
    <w:rsid w:val="002519FD"/>
    <w:rsid w:val="00252178"/>
    <w:rsid w:val="00252907"/>
    <w:rsid w:val="00252FC2"/>
    <w:rsid w:val="002545B3"/>
    <w:rsid w:val="00256E04"/>
    <w:rsid w:val="00260A7F"/>
    <w:rsid w:val="00261048"/>
    <w:rsid w:val="00263354"/>
    <w:rsid w:val="00263C6E"/>
    <w:rsid w:val="0026763E"/>
    <w:rsid w:val="002676B2"/>
    <w:rsid w:val="00270239"/>
    <w:rsid w:val="0027031C"/>
    <w:rsid w:val="0027095F"/>
    <w:rsid w:val="00270E41"/>
    <w:rsid w:val="00271ACF"/>
    <w:rsid w:val="00272256"/>
    <w:rsid w:val="0027241D"/>
    <w:rsid w:val="002725A9"/>
    <w:rsid w:val="00272A40"/>
    <w:rsid w:val="00273C91"/>
    <w:rsid w:val="00274EB3"/>
    <w:rsid w:val="00275561"/>
    <w:rsid w:val="00276237"/>
    <w:rsid w:val="00277A00"/>
    <w:rsid w:val="002803CF"/>
    <w:rsid w:val="00280A4C"/>
    <w:rsid w:val="002816D9"/>
    <w:rsid w:val="00283976"/>
    <w:rsid w:val="00286B08"/>
    <w:rsid w:val="00286E24"/>
    <w:rsid w:val="002903A1"/>
    <w:rsid w:val="0029073F"/>
    <w:rsid w:val="0029175B"/>
    <w:rsid w:val="00291777"/>
    <w:rsid w:val="00291B8A"/>
    <w:rsid w:val="0029229C"/>
    <w:rsid w:val="00292C51"/>
    <w:rsid w:val="0029335A"/>
    <w:rsid w:val="002937E8"/>
    <w:rsid w:val="0029385D"/>
    <w:rsid w:val="0029390E"/>
    <w:rsid w:val="002946D9"/>
    <w:rsid w:val="00294DBA"/>
    <w:rsid w:val="00295B70"/>
    <w:rsid w:val="002962B0"/>
    <w:rsid w:val="00297212"/>
    <w:rsid w:val="002A02F3"/>
    <w:rsid w:val="002A03CF"/>
    <w:rsid w:val="002A0EF8"/>
    <w:rsid w:val="002A2095"/>
    <w:rsid w:val="002A3BA6"/>
    <w:rsid w:val="002A49F9"/>
    <w:rsid w:val="002A75E3"/>
    <w:rsid w:val="002A7795"/>
    <w:rsid w:val="002B0120"/>
    <w:rsid w:val="002B0D9F"/>
    <w:rsid w:val="002B2597"/>
    <w:rsid w:val="002B3DB9"/>
    <w:rsid w:val="002B40EC"/>
    <w:rsid w:val="002B63E7"/>
    <w:rsid w:val="002B7132"/>
    <w:rsid w:val="002B73BF"/>
    <w:rsid w:val="002B751E"/>
    <w:rsid w:val="002B7CC6"/>
    <w:rsid w:val="002C01F8"/>
    <w:rsid w:val="002C0B50"/>
    <w:rsid w:val="002C10DD"/>
    <w:rsid w:val="002C1F6F"/>
    <w:rsid w:val="002C365C"/>
    <w:rsid w:val="002C4E85"/>
    <w:rsid w:val="002C4EAF"/>
    <w:rsid w:val="002C5B33"/>
    <w:rsid w:val="002C66E8"/>
    <w:rsid w:val="002C6B88"/>
    <w:rsid w:val="002C7581"/>
    <w:rsid w:val="002C7B54"/>
    <w:rsid w:val="002D1EF9"/>
    <w:rsid w:val="002E0460"/>
    <w:rsid w:val="002E07C3"/>
    <w:rsid w:val="002E24AD"/>
    <w:rsid w:val="002E27E3"/>
    <w:rsid w:val="002E2823"/>
    <w:rsid w:val="002E2C76"/>
    <w:rsid w:val="002E2FC8"/>
    <w:rsid w:val="002E2FED"/>
    <w:rsid w:val="002E3D14"/>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975"/>
    <w:rsid w:val="00307EE8"/>
    <w:rsid w:val="00312331"/>
    <w:rsid w:val="00313749"/>
    <w:rsid w:val="00313E96"/>
    <w:rsid w:val="003149DA"/>
    <w:rsid w:val="003151B8"/>
    <w:rsid w:val="003154DE"/>
    <w:rsid w:val="003164F4"/>
    <w:rsid w:val="003169C2"/>
    <w:rsid w:val="003172DD"/>
    <w:rsid w:val="00317C8A"/>
    <w:rsid w:val="003208A0"/>
    <w:rsid w:val="003209F7"/>
    <w:rsid w:val="00320B3D"/>
    <w:rsid w:val="00322096"/>
    <w:rsid w:val="00323D06"/>
    <w:rsid w:val="0032631F"/>
    <w:rsid w:val="00326BC7"/>
    <w:rsid w:val="0032738F"/>
    <w:rsid w:val="00331BC6"/>
    <w:rsid w:val="00332C3C"/>
    <w:rsid w:val="00333B15"/>
    <w:rsid w:val="003357A8"/>
    <w:rsid w:val="003358C0"/>
    <w:rsid w:val="003370DD"/>
    <w:rsid w:val="003374A8"/>
    <w:rsid w:val="003419C1"/>
    <w:rsid w:val="003424A4"/>
    <w:rsid w:val="003430AA"/>
    <w:rsid w:val="00343BDC"/>
    <w:rsid w:val="00344013"/>
    <w:rsid w:val="00345CDB"/>
    <w:rsid w:val="00345EA2"/>
    <w:rsid w:val="003466D2"/>
    <w:rsid w:val="0034698B"/>
    <w:rsid w:val="00346B9D"/>
    <w:rsid w:val="00346CB3"/>
    <w:rsid w:val="00350E23"/>
    <w:rsid w:val="00352376"/>
    <w:rsid w:val="0035240F"/>
    <w:rsid w:val="00352B43"/>
    <w:rsid w:val="00352BEE"/>
    <w:rsid w:val="00355B4F"/>
    <w:rsid w:val="003577A7"/>
    <w:rsid w:val="00360A7C"/>
    <w:rsid w:val="003612C4"/>
    <w:rsid w:val="0036176D"/>
    <w:rsid w:val="0036183D"/>
    <w:rsid w:val="0036309A"/>
    <w:rsid w:val="00363986"/>
    <w:rsid w:val="00363EB3"/>
    <w:rsid w:val="0036465D"/>
    <w:rsid w:val="003655F6"/>
    <w:rsid w:val="003726CF"/>
    <w:rsid w:val="00372B69"/>
    <w:rsid w:val="00375D44"/>
    <w:rsid w:val="00375D81"/>
    <w:rsid w:val="00376492"/>
    <w:rsid w:val="00376A18"/>
    <w:rsid w:val="00377B5C"/>
    <w:rsid w:val="00380148"/>
    <w:rsid w:val="003806E2"/>
    <w:rsid w:val="00381115"/>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5141"/>
    <w:rsid w:val="003951F5"/>
    <w:rsid w:val="00396C26"/>
    <w:rsid w:val="00397361"/>
    <w:rsid w:val="0039751C"/>
    <w:rsid w:val="003A06CF"/>
    <w:rsid w:val="003A24A3"/>
    <w:rsid w:val="003A38B9"/>
    <w:rsid w:val="003A4643"/>
    <w:rsid w:val="003A4BE7"/>
    <w:rsid w:val="003A5337"/>
    <w:rsid w:val="003A6595"/>
    <w:rsid w:val="003A689C"/>
    <w:rsid w:val="003A6F40"/>
    <w:rsid w:val="003A7B6D"/>
    <w:rsid w:val="003B0323"/>
    <w:rsid w:val="003B1907"/>
    <w:rsid w:val="003B197A"/>
    <w:rsid w:val="003B221F"/>
    <w:rsid w:val="003B4065"/>
    <w:rsid w:val="003B4798"/>
    <w:rsid w:val="003B49ED"/>
    <w:rsid w:val="003B4B3B"/>
    <w:rsid w:val="003B5FCA"/>
    <w:rsid w:val="003B6457"/>
    <w:rsid w:val="003B6BFC"/>
    <w:rsid w:val="003B6F69"/>
    <w:rsid w:val="003B7A50"/>
    <w:rsid w:val="003C1633"/>
    <w:rsid w:val="003C1ACD"/>
    <w:rsid w:val="003C243C"/>
    <w:rsid w:val="003C2BF7"/>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3FE"/>
    <w:rsid w:val="003E2C93"/>
    <w:rsid w:val="003E453E"/>
    <w:rsid w:val="003E463E"/>
    <w:rsid w:val="003E6298"/>
    <w:rsid w:val="003E67E4"/>
    <w:rsid w:val="003E757E"/>
    <w:rsid w:val="003E7D76"/>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35DF"/>
    <w:rsid w:val="004036AA"/>
    <w:rsid w:val="00410AFD"/>
    <w:rsid w:val="00410F78"/>
    <w:rsid w:val="00411499"/>
    <w:rsid w:val="00413D8A"/>
    <w:rsid w:val="00413FC7"/>
    <w:rsid w:val="0041762A"/>
    <w:rsid w:val="004206C9"/>
    <w:rsid w:val="00420D67"/>
    <w:rsid w:val="00421734"/>
    <w:rsid w:val="00421A57"/>
    <w:rsid w:val="00421E27"/>
    <w:rsid w:val="004224E2"/>
    <w:rsid w:val="0042364D"/>
    <w:rsid w:val="00424131"/>
    <w:rsid w:val="004241AD"/>
    <w:rsid w:val="004243D1"/>
    <w:rsid w:val="0042457A"/>
    <w:rsid w:val="0042610B"/>
    <w:rsid w:val="00426DB7"/>
    <w:rsid w:val="00431158"/>
    <w:rsid w:val="00433B9C"/>
    <w:rsid w:val="004351D9"/>
    <w:rsid w:val="00435322"/>
    <w:rsid w:val="00435D7B"/>
    <w:rsid w:val="004365E4"/>
    <w:rsid w:val="004406AB"/>
    <w:rsid w:val="00440B01"/>
    <w:rsid w:val="004420F5"/>
    <w:rsid w:val="00442165"/>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25E3"/>
    <w:rsid w:val="00454779"/>
    <w:rsid w:val="00454CBD"/>
    <w:rsid w:val="00455E77"/>
    <w:rsid w:val="004572B5"/>
    <w:rsid w:val="00460570"/>
    <w:rsid w:val="004620AB"/>
    <w:rsid w:val="004633AE"/>
    <w:rsid w:val="0046756D"/>
    <w:rsid w:val="004677E9"/>
    <w:rsid w:val="0047023C"/>
    <w:rsid w:val="00471EAE"/>
    <w:rsid w:val="00473060"/>
    <w:rsid w:val="00473552"/>
    <w:rsid w:val="00473DB7"/>
    <w:rsid w:val="00474192"/>
    <w:rsid w:val="00474C78"/>
    <w:rsid w:val="00475870"/>
    <w:rsid w:val="00475A02"/>
    <w:rsid w:val="00477FF3"/>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9056B"/>
    <w:rsid w:val="00490DCD"/>
    <w:rsid w:val="00491164"/>
    <w:rsid w:val="00494E94"/>
    <w:rsid w:val="0049553B"/>
    <w:rsid w:val="004958B9"/>
    <w:rsid w:val="0049645A"/>
    <w:rsid w:val="004972F0"/>
    <w:rsid w:val="004978E6"/>
    <w:rsid w:val="00497CFF"/>
    <w:rsid w:val="00497FAE"/>
    <w:rsid w:val="004A0BA6"/>
    <w:rsid w:val="004A0E6C"/>
    <w:rsid w:val="004A1866"/>
    <w:rsid w:val="004A233A"/>
    <w:rsid w:val="004A30B4"/>
    <w:rsid w:val="004A4A60"/>
    <w:rsid w:val="004A4E0B"/>
    <w:rsid w:val="004A4EE2"/>
    <w:rsid w:val="004A4FF5"/>
    <w:rsid w:val="004A5084"/>
    <w:rsid w:val="004A5F09"/>
    <w:rsid w:val="004A6DE8"/>
    <w:rsid w:val="004B0724"/>
    <w:rsid w:val="004B1A42"/>
    <w:rsid w:val="004B2F0D"/>
    <w:rsid w:val="004B415E"/>
    <w:rsid w:val="004B59EB"/>
    <w:rsid w:val="004B5B90"/>
    <w:rsid w:val="004B632F"/>
    <w:rsid w:val="004B7D85"/>
    <w:rsid w:val="004B7FF8"/>
    <w:rsid w:val="004C04B8"/>
    <w:rsid w:val="004C0B83"/>
    <w:rsid w:val="004C2187"/>
    <w:rsid w:val="004C236F"/>
    <w:rsid w:val="004C5AB3"/>
    <w:rsid w:val="004C5F3C"/>
    <w:rsid w:val="004C6849"/>
    <w:rsid w:val="004D0584"/>
    <w:rsid w:val="004D1023"/>
    <w:rsid w:val="004D42FC"/>
    <w:rsid w:val="004D769C"/>
    <w:rsid w:val="004E08CB"/>
    <w:rsid w:val="004E14E7"/>
    <w:rsid w:val="004E1D58"/>
    <w:rsid w:val="004E3016"/>
    <w:rsid w:val="004E3158"/>
    <w:rsid w:val="004E335C"/>
    <w:rsid w:val="004E35B4"/>
    <w:rsid w:val="004E4488"/>
    <w:rsid w:val="004E4BAE"/>
    <w:rsid w:val="004E657E"/>
    <w:rsid w:val="004E6DFB"/>
    <w:rsid w:val="004E7020"/>
    <w:rsid w:val="004F0C32"/>
    <w:rsid w:val="004F1B03"/>
    <w:rsid w:val="004F208E"/>
    <w:rsid w:val="004F3235"/>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43DC"/>
    <w:rsid w:val="005445D9"/>
    <w:rsid w:val="005457A1"/>
    <w:rsid w:val="00545DF4"/>
    <w:rsid w:val="00547211"/>
    <w:rsid w:val="0054770B"/>
    <w:rsid w:val="00550336"/>
    <w:rsid w:val="00550854"/>
    <w:rsid w:val="0055112C"/>
    <w:rsid w:val="0055139B"/>
    <w:rsid w:val="00551BC5"/>
    <w:rsid w:val="00553860"/>
    <w:rsid w:val="00554C6A"/>
    <w:rsid w:val="00556AB0"/>
    <w:rsid w:val="00557132"/>
    <w:rsid w:val="0055713D"/>
    <w:rsid w:val="00562C52"/>
    <w:rsid w:val="00563D2C"/>
    <w:rsid w:val="0056405B"/>
    <w:rsid w:val="00564958"/>
    <w:rsid w:val="005657D9"/>
    <w:rsid w:val="00565B46"/>
    <w:rsid w:val="00565B7E"/>
    <w:rsid w:val="00565F6E"/>
    <w:rsid w:val="00566C3C"/>
    <w:rsid w:val="005676B3"/>
    <w:rsid w:val="00571497"/>
    <w:rsid w:val="0057267C"/>
    <w:rsid w:val="005753F5"/>
    <w:rsid w:val="0057552A"/>
    <w:rsid w:val="00575D93"/>
    <w:rsid w:val="00577A65"/>
    <w:rsid w:val="00580389"/>
    <w:rsid w:val="00580E5A"/>
    <w:rsid w:val="005815BE"/>
    <w:rsid w:val="005816FB"/>
    <w:rsid w:val="0058194A"/>
    <w:rsid w:val="005822D1"/>
    <w:rsid w:val="0058628D"/>
    <w:rsid w:val="00587951"/>
    <w:rsid w:val="00587D4C"/>
    <w:rsid w:val="00594062"/>
    <w:rsid w:val="00594670"/>
    <w:rsid w:val="00594AB5"/>
    <w:rsid w:val="00595E7E"/>
    <w:rsid w:val="005966D6"/>
    <w:rsid w:val="00596A03"/>
    <w:rsid w:val="005A01D5"/>
    <w:rsid w:val="005A142A"/>
    <w:rsid w:val="005A1468"/>
    <w:rsid w:val="005A2D48"/>
    <w:rsid w:val="005A3886"/>
    <w:rsid w:val="005A5590"/>
    <w:rsid w:val="005A5EA3"/>
    <w:rsid w:val="005A5FB7"/>
    <w:rsid w:val="005A6C21"/>
    <w:rsid w:val="005A7AF3"/>
    <w:rsid w:val="005A7BDF"/>
    <w:rsid w:val="005B0A44"/>
    <w:rsid w:val="005B2150"/>
    <w:rsid w:val="005B512C"/>
    <w:rsid w:val="005B54EF"/>
    <w:rsid w:val="005B586F"/>
    <w:rsid w:val="005B665A"/>
    <w:rsid w:val="005C1F1D"/>
    <w:rsid w:val="005C255D"/>
    <w:rsid w:val="005C264C"/>
    <w:rsid w:val="005C28B9"/>
    <w:rsid w:val="005C33D9"/>
    <w:rsid w:val="005C39C6"/>
    <w:rsid w:val="005C4C9A"/>
    <w:rsid w:val="005C60C7"/>
    <w:rsid w:val="005C6F60"/>
    <w:rsid w:val="005D0E65"/>
    <w:rsid w:val="005D25FB"/>
    <w:rsid w:val="005D2E79"/>
    <w:rsid w:val="005D38EE"/>
    <w:rsid w:val="005D4845"/>
    <w:rsid w:val="005D4F10"/>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AC1"/>
    <w:rsid w:val="005F13D9"/>
    <w:rsid w:val="005F25B3"/>
    <w:rsid w:val="005F303F"/>
    <w:rsid w:val="005F312E"/>
    <w:rsid w:val="005F356B"/>
    <w:rsid w:val="005F3821"/>
    <w:rsid w:val="005F3BD8"/>
    <w:rsid w:val="005F4723"/>
    <w:rsid w:val="005F5405"/>
    <w:rsid w:val="005F6978"/>
    <w:rsid w:val="005F72E1"/>
    <w:rsid w:val="00600199"/>
    <w:rsid w:val="00600991"/>
    <w:rsid w:val="00601D38"/>
    <w:rsid w:val="00604C71"/>
    <w:rsid w:val="00606E5C"/>
    <w:rsid w:val="0061024E"/>
    <w:rsid w:val="00610716"/>
    <w:rsid w:val="0061103E"/>
    <w:rsid w:val="0061150C"/>
    <w:rsid w:val="00611D12"/>
    <w:rsid w:val="0061280B"/>
    <w:rsid w:val="006130BB"/>
    <w:rsid w:val="0061324C"/>
    <w:rsid w:val="006138A1"/>
    <w:rsid w:val="006144B2"/>
    <w:rsid w:val="0061484E"/>
    <w:rsid w:val="00615773"/>
    <w:rsid w:val="00615AE3"/>
    <w:rsid w:val="00616029"/>
    <w:rsid w:val="00617FF4"/>
    <w:rsid w:val="00620AB3"/>
    <w:rsid w:val="0062176F"/>
    <w:rsid w:val="0062217F"/>
    <w:rsid w:val="006223F3"/>
    <w:rsid w:val="00623582"/>
    <w:rsid w:val="00623710"/>
    <w:rsid w:val="006241B6"/>
    <w:rsid w:val="00624635"/>
    <w:rsid w:val="006249C0"/>
    <w:rsid w:val="00624E27"/>
    <w:rsid w:val="006257E2"/>
    <w:rsid w:val="00627868"/>
    <w:rsid w:val="00630A9F"/>
    <w:rsid w:val="00631196"/>
    <w:rsid w:val="00631F60"/>
    <w:rsid w:val="006326FB"/>
    <w:rsid w:val="006330D9"/>
    <w:rsid w:val="00633173"/>
    <w:rsid w:val="00634791"/>
    <w:rsid w:val="00634D3E"/>
    <w:rsid w:val="00635A45"/>
    <w:rsid w:val="0063683D"/>
    <w:rsid w:val="00640F0E"/>
    <w:rsid w:val="00643DF5"/>
    <w:rsid w:val="006441E4"/>
    <w:rsid w:val="0064425B"/>
    <w:rsid w:val="006443B2"/>
    <w:rsid w:val="00644979"/>
    <w:rsid w:val="0064615C"/>
    <w:rsid w:val="00646DAC"/>
    <w:rsid w:val="00647BD1"/>
    <w:rsid w:val="0065238C"/>
    <w:rsid w:val="00653379"/>
    <w:rsid w:val="00653652"/>
    <w:rsid w:val="0065469F"/>
    <w:rsid w:val="00654898"/>
    <w:rsid w:val="00654BFF"/>
    <w:rsid w:val="00654F56"/>
    <w:rsid w:val="006551DA"/>
    <w:rsid w:val="00655D14"/>
    <w:rsid w:val="00655FD9"/>
    <w:rsid w:val="00656045"/>
    <w:rsid w:val="00656F3F"/>
    <w:rsid w:val="00657290"/>
    <w:rsid w:val="00660849"/>
    <w:rsid w:val="00660CF0"/>
    <w:rsid w:val="00660F50"/>
    <w:rsid w:val="00661076"/>
    <w:rsid w:val="00661EBD"/>
    <w:rsid w:val="00662105"/>
    <w:rsid w:val="00664EE0"/>
    <w:rsid w:val="00665222"/>
    <w:rsid w:val="006652C7"/>
    <w:rsid w:val="0066609E"/>
    <w:rsid w:val="006677F5"/>
    <w:rsid w:val="0067031E"/>
    <w:rsid w:val="00670DBA"/>
    <w:rsid w:val="00671052"/>
    <w:rsid w:val="006719B5"/>
    <w:rsid w:val="00671C92"/>
    <w:rsid w:val="00671D7E"/>
    <w:rsid w:val="00672536"/>
    <w:rsid w:val="00672FA4"/>
    <w:rsid w:val="0067355A"/>
    <w:rsid w:val="00673926"/>
    <w:rsid w:val="006742F3"/>
    <w:rsid w:val="006749B3"/>
    <w:rsid w:val="00674FB2"/>
    <w:rsid w:val="006756F5"/>
    <w:rsid w:val="00675EF3"/>
    <w:rsid w:val="00676016"/>
    <w:rsid w:val="00676A88"/>
    <w:rsid w:val="00681FBB"/>
    <w:rsid w:val="0068248F"/>
    <w:rsid w:val="006829A0"/>
    <w:rsid w:val="00684A72"/>
    <w:rsid w:val="0068597B"/>
    <w:rsid w:val="006869B0"/>
    <w:rsid w:val="00687077"/>
    <w:rsid w:val="00687C90"/>
    <w:rsid w:val="00693062"/>
    <w:rsid w:val="0069389F"/>
    <w:rsid w:val="0069407A"/>
    <w:rsid w:val="00694773"/>
    <w:rsid w:val="00694C26"/>
    <w:rsid w:val="00695016"/>
    <w:rsid w:val="00696149"/>
    <w:rsid w:val="00696C11"/>
    <w:rsid w:val="006973B0"/>
    <w:rsid w:val="006A045D"/>
    <w:rsid w:val="006A0854"/>
    <w:rsid w:val="006A215A"/>
    <w:rsid w:val="006A24BA"/>
    <w:rsid w:val="006A6572"/>
    <w:rsid w:val="006A6795"/>
    <w:rsid w:val="006A6B85"/>
    <w:rsid w:val="006A74BE"/>
    <w:rsid w:val="006B1D02"/>
    <w:rsid w:val="006B1D44"/>
    <w:rsid w:val="006B375A"/>
    <w:rsid w:val="006B43A5"/>
    <w:rsid w:val="006B476E"/>
    <w:rsid w:val="006B67FE"/>
    <w:rsid w:val="006B7517"/>
    <w:rsid w:val="006C390D"/>
    <w:rsid w:val="006C452B"/>
    <w:rsid w:val="006C6007"/>
    <w:rsid w:val="006C7300"/>
    <w:rsid w:val="006C7AAF"/>
    <w:rsid w:val="006D1584"/>
    <w:rsid w:val="006D2094"/>
    <w:rsid w:val="006D2EED"/>
    <w:rsid w:val="006D3937"/>
    <w:rsid w:val="006D464B"/>
    <w:rsid w:val="006D53CA"/>
    <w:rsid w:val="006D68A3"/>
    <w:rsid w:val="006E0425"/>
    <w:rsid w:val="006E05C2"/>
    <w:rsid w:val="006E093B"/>
    <w:rsid w:val="006E0FC5"/>
    <w:rsid w:val="006E1102"/>
    <w:rsid w:val="006E38AF"/>
    <w:rsid w:val="006E3E8E"/>
    <w:rsid w:val="006E410A"/>
    <w:rsid w:val="006E56B2"/>
    <w:rsid w:val="006E5EFD"/>
    <w:rsid w:val="006E674D"/>
    <w:rsid w:val="006E686D"/>
    <w:rsid w:val="006E71A2"/>
    <w:rsid w:val="006E747B"/>
    <w:rsid w:val="006E7C22"/>
    <w:rsid w:val="006F0017"/>
    <w:rsid w:val="006F134C"/>
    <w:rsid w:val="006F2BFF"/>
    <w:rsid w:val="006F2D4B"/>
    <w:rsid w:val="006F2FEC"/>
    <w:rsid w:val="006F301B"/>
    <w:rsid w:val="006F3169"/>
    <w:rsid w:val="006F33C0"/>
    <w:rsid w:val="006F4379"/>
    <w:rsid w:val="006F525C"/>
    <w:rsid w:val="006F6318"/>
    <w:rsid w:val="006F77CE"/>
    <w:rsid w:val="006F7B8C"/>
    <w:rsid w:val="006F7CF7"/>
    <w:rsid w:val="00700AD7"/>
    <w:rsid w:val="00700CF1"/>
    <w:rsid w:val="007032FF"/>
    <w:rsid w:val="00704365"/>
    <w:rsid w:val="007053C2"/>
    <w:rsid w:val="007054BC"/>
    <w:rsid w:val="007055B4"/>
    <w:rsid w:val="00705BB1"/>
    <w:rsid w:val="00706919"/>
    <w:rsid w:val="00707EF6"/>
    <w:rsid w:val="0071014E"/>
    <w:rsid w:val="007103FD"/>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69E"/>
    <w:rsid w:val="0073035C"/>
    <w:rsid w:val="00730842"/>
    <w:rsid w:val="00731D45"/>
    <w:rsid w:val="00731D91"/>
    <w:rsid w:val="00732802"/>
    <w:rsid w:val="00732E7C"/>
    <w:rsid w:val="00732EAC"/>
    <w:rsid w:val="007331FF"/>
    <w:rsid w:val="00735FAA"/>
    <w:rsid w:val="00736351"/>
    <w:rsid w:val="0073661C"/>
    <w:rsid w:val="007373C5"/>
    <w:rsid w:val="00740032"/>
    <w:rsid w:val="0074035F"/>
    <w:rsid w:val="00740B14"/>
    <w:rsid w:val="00741459"/>
    <w:rsid w:val="00741AFE"/>
    <w:rsid w:val="00741BBA"/>
    <w:rsid w:val="00741CC2"/>
    <w:rsid w:val="00741EEF"/>
    <w:rsid w:val="00742C01"/>
    <w:rsid w:val="00742EC3"/>
    <w:rsid w:val="007438AF"/>
    <w:rsid w:val="00744488"/>
    <w:rsid w:val="00744AEA"/>
    <w:rsid w:val="00745E29"/>
    <w:rsid w:val="00746A77"/>
    <w:rsid w:val="00746E2A"/>
    <w:rsid w:val="00747427"/>
    <w:rsid w:val="00747C33"/>
    <w:rsid w:val="00750AAB"/>
    <w:rsid w:val="007544E1"/>
    <w:rsid w:val="00754D81"/>
    <w:rsid w:val="00754ED3"/>
    <w:rsid w:val="00756416"/>
    <w:rsid w:val="00756B3F"/>
    <w:rsid w:val="00756C45"/>
    <w:rsid w:val="00760189"/>
    <w:rsid w:val="007607EB"/>
    <w:rsid w:val="00761CE3"/>
    <w:rsid w:val="00761F50"/>
    <w:rsid w:val="00761F78"/>
    <w:rsid w:val="00763F16"/>
    <w:rsid w:val="00766847"/>
    <w:rsid w:val="007722F9"/>
    <w:rsid w:val="00772320"/>
    <w:rsid w:val="00772410"/>
    <w:rsid w:val="0077269A"/>
    <w:rsid w:val="0077410D"/>
    <w:rsid w:val="00774E63"/>
    <w:rsid w:val="0077541B"/>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CDA"/>
    <w:rsid w:val="00796FAA"/>
    <w:rsid w:val="0079701C"/>
    <w:rsid w:val="007A011C"/>
    <w:rsid w:val="007A02EE"/>
    <w:rsid w:val="007A080E"/>
    <w:rsid w:val="007A2109"/>
    <w:rsid w:val="007A284D"/>
    <w:rsid w:val="007B0FC8"/>
    <w:rsid w:val="007B10D9"/>
    <w:rsid w:val="007B1551"/>
    <w:rsid w:val="007B1ACD"/>
    <w:rsid w:val="007B1AFC"/>
    <w:rsid w:val="007B29C3"/>
    <w:rsid w:val="007B2B03"/>
    <w:rsid w:val="007B3C6D"/>
    <w:rsid w:val="007B418D"/>
    <w:rsid w:val="007B48E0"/>
    <w:rsid w:val="007B4B4B"/>
    <w:rsid w:val="007B529D"/>
    <w:rsid w:val="007B5DB8"/>
    <w:rsid w:val="007C09CF"/>
    <w:rsid w:val="007C10AB"/>
    <w:rsid w:val="007C16B7"/>
    <w:rsid w:val="007C1B87"/>
    <w:rsid w:val="007C2984"/>
    <w:rsid w:val="007C2FAC"/>
    <w:rsid w:val="007C5937"/>
    <w:rsid w:val="007C5B7D"/>
    <w:rsid w:val="007C62A6"/>
    <w:rsid w:val="007D02B3"/>
    <w:rsid w:val="007D2969"/>
    <w:rsid w:val="007D2A8E"/>
    <w:rsid w:val="007D345A"/>
    <w:rsid w:val="007D4E20"/>
    <w:rsid w:val="007D5524"/>
    <w:rsid w:val="007D5F01"/>
    <w:rsid w:val="007D6CBF"/>
    <w:rsid w:val="007D6CF6"/>
    <w:rsid w:val="007D78E3"/>
    <w:rsid w:val="007E06C0"/>
    <w:rsid w:val="007E0877"/>
    <w:rsid w:val="007E269E"/>
    <w:rsid w:val="007E59A3"/>
    <w:rsid w:val="007E612D"/>
    <w:rsid w:val="007E6BAA"/>
    <w:rsid w:val="007F03F4"/>
    <w:rsid w:val="007F0621"/>
    <w:rsid w:val="007F207E"/>
    <w:rsid w:val="007F34BD"/>
    <w:rsid w:val="007F3A34"/>
    <w:rsid w:val="007F5487"/>
    <w:rsid w:val="007F5CCB"/>
    <w:rsid w:val="007F70B7"/>
    <w:rsid w:val="007F7907"/>
    <w:rsid w:val="008011C1"/>
    <w:rsid w:val="00802811"/>
    <w:rsid w:val="0080284C"/>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486C"/>
    <w:rsid w:val="0082548B"/>
    <w:rsid w:val="008256A7"/>
    <w:rsid w:val="00825EC2"/>
    <w:rsid w:val="0082799B"/>
    <w:rsid w:val="0083162C"/>
    <w:rsid w:val="0083264B"/>
    <w:rsid w:val="00834671"/>
    <w:rsid w:val="00834CBF"/>
    <w:rsid w:val="00835B57"/>
    <w:rsid w:val="00835D96"/>
    <w:rsid w:val="00836124"/>
    <w:rsid w:val="00836EEC"/>
    <w:rsid w:val="00836FB3"/>
    <w:rsid w:val="00837C49"/>
    <w:rsid w:val="00840F3F"/>
    <w:rsid w:val="00842ED3"/>
    <w:rsid w:val="008431EC"/>
    <w:rsid w:val="00843469"/>
    <w:rsid w:val="00844CC1"/>
    <w:rsid w:val="008459E2"/>
    <w:rsid w:val="0085130E"/>
    <w:rsid w:val="00851982"/>
    <w:rsid w:val="00854AB0"/>
    <w:rsid w:val="00856CF6"/>
    <w:rsid w:val="00856FFE"/>
    <w:rsid w:val="00857252"/>
    <w:rsid w:val="00857CF7"/>
    <w:rsid w:val="008600C8"/>
    <w:rsid w:val="0086239E"/>
    <w:rsid w:val="00862482"/>
    <w:rsid w:val="00862C4E"/>
    <w:rsid w:val="00866B16"/>
    <w:rsid w:val="00866C45"/>
    <w:rsid w:val="00866D76"/>
    <w:rsid w:val="00867F4C"/>
    <w:rsid w:val="00871DC8"/>
    <w:rsid w:val="008729CD"/>
    <w:rsid w:val="008731C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666"/>
    <w:rsid w:val="00885718"/>
    <w:rsid w:val="00885A95"/>
    <w:rsid w:val="00885CD0"/>
    <w:rsid w:val="00886014"/>
    <w:rsid w:val="00886784"/>
    <w:rsid w:val="00886886"/>
    <w:rsid w:val="00886AEF"/>
    <w:rsid w:val="008901AC"/>
    <w:rsid w:val="00891123"/>
    <w:rsid w:val="008911BE"/>
    <w:rsid w:val="00891873"/>
    <w:rsid w:val="00894E7A"/>
    <w:rsid w:val="00894F15"/>
    <w:rsid w:val="00895DBF"/>
    <w:rsid w:val="0089655C"/>
    <w:rsid w:val="00896733"/>
    <w:rsid w:val="008972F4"/>
    <w:rsid w:val="008A12B4"/>
    <w:rsid w:val="008A2609"/>
    <w:rsid w:val="008A385F"/>
    <w:rsid w:val="008A4E99"/>
    <w:rsid w:val="008A56A7"/>
    <w:rsid w:val="008A6348"/>
    <w:rsid w:val="008A662D"/>
    <w:rsid w:val="008A7764"/>
    <w:rsid w:val="008A7FBC"/>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3F49"/>
    <w:rsid w:val="008C5966"/>
    <w:rsid w:val="008C5D29"/>
    <w:rsid w:val="008C6609"/>
    <w:rsid w:val="008C699D"/>
    <w:rsid w:val="008C6DBB"/>
    <w:rsid w:val="008C7373"/>
    <w:rsid w:val="008C7FEC"/>
    <w:rsid w:val="008D01E2"/>
    <w:rsid w:val="008D022A"/>
    <w:rsid w:val="008D0487"/>
    <w:rsid w:val="008D109A"/>
    <w:rsid w:val="008D288D"/>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ADC"/>
    <w:rsid w:val="008F3072"/>
    <w:rsid w:val="008F3611"/>
    <w:rsid w:val="008F3A6D"/>
    <w:rsid w:val="008F3BF8"/>
    <w:rsid w:val="008F55EC"/>
    <w:rsid w:val="008F64CA"/>
    <w:rsid w:val="008F68B1"/>
    <w:rsid w:val="008F695C"/>
    <w:rsid w:val="008F7A2D"/>
    <w:rsid w:val="00900191"/>
    <w:rsid w:val="0090035C"/>
    <w:rsid w:val="00901DE6"/>
    <w:rsid w:val="0090216C"/>
    <w:rsid w:val="00902D68"/>
    <w:rsid w:val="00903634"/>
    <w:rsid w:val="00904855"/>
    <w:rsid w:val="0090650F"/>
    <w:rsid w:val="00906D0F"/>
    <w:rsid w:val="00907366"/>
    <w:rsid w:val="00907692"/>
    <w:rsid w:val="00907D15"/>
    <w:rsid w:val="009116E1"/>
    <w:rsid w:val="009119C9"/>
    <w:rsid w:val="00911DB0"/>
    <w:rsid w:val="00912D10"/>
    <w:rsid w:val="00913A6D"/>
    <w:rsid w:val="00914CBC"/>
    <w:rsid w:val="00915DB1"/>
    <w:rsid w:val="0091681A"/>
    <w:rsid w:val="00916993"/>
    <w:rsid w:val="00916BE1"/>
    <w:rsid w:val="00916DB5"/>
    <w:rsid w:val="00917771"/>
    <w:rsid w:val="00921AC3"/>
    <w:rsid w:val="00923064"/>
    <w:rsid w:val="009236C1"/>
    <w:rsid w:val="00923A99"/>
    <w:rsid w:val="00923CA5"/>
    <w:rsid w:val="00924BB7"/>
    <w:rsid w:val="00924C6C"/>
    <w:rsid w:val="00926481"/>
    <w:rsid w:val="00927778"/>
    <w:rsid w:val="009308C0"/>
    <w:rsid w:val="00931304"/>
    <w:rsid w:val="009314D2"/>
    <w:rsid w:val="00932106"/>
    <w:rsid w:val="00933310"/>
    <w:rsid w:val="00933870"/>
    <w:rsid w:val="00933BB8"/>
    <w:rsid w:val="00935EA0"/>
    <w:rsid w:val="00936389"/>
    <w:rsid w:val="009363D6"/>
    <w:rsid w:val="00937C4F"/>
    <w:rsid w:val="00937F1F"/>
    <w:rsid w:val="009411DA"/>
    <w:rsid w:val="00942C48"/>
    <w:rsid w:val="00942E71"/>
    <w:rsid w:val="009438AC"/>
    <w:rsid w:val="009449D7"/>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5A3"/>
    <w:rsid w:val="009612C8"/>
    <w:rsid w:val="00961999"/>
    <w:rsid w:val="009639F3"/>
    <w:rsid w:val="009655E9"/>
    <w:rsid w:val="0096698D"/>
    <w:rsid w:val="00967696"/>
    <w:rsid w:val="009677A0"/>
    <w:rsid w:val="009706AC"/>
    <w:rsid w:val="00971588"/>
    <w:rsid w:val="00973146"/>
    <w:rsid w:val="009737D9"/>
    <w:rsid w:val="0097611D"/>
    <w:rsid w:val="009767DF"/>
    <w:rsid w:val="0097727C"/>
    <w:rsid w:val="00980432"/>
    <w:rsid w:val="0098085F"/>
    <w:rsid w:val="0098148B"/>
    <w:rsid w:val="009826EC"/>
    <w:rsid w:val="00982701"/>
    <w:rsid w:val="00982C78"/>
    <w:rsid w:val="00983564"/>
    <w:rsid w:val="009837B7"/>
    <w:rsid w:val="00984280"/>
    <w:rsid w:val="00985386"/>
    <w:rsid w:val="009858FE"/>
    <w:rsid w:val="009864F8"/>
    <w:rsid w:val="009873A0"/>
    <w:rsid w:val="009907F7"/>
    <w:rsid w:val="00991555"/>
    <w:rsid w:val="00992078"/>
    <w:rsid w:val="009926EB"/>
    <w:rsid w:val="009928C8"/>
    <w:rsid w:val="00993404"/>
    <w:rsid w:val="00993586"/>
    <w:rsid w:val="00995650"/>
    <w:rsid w:val="00996D05"/>
    <w:rsid w:val="009A12A4"/>
    <w:rsid w:val="009A3DFE"/>
    <w:rsid w:val="009A4134"/>
    <w:rsid w:val="009A53C1"/>
    <w:rsid w:val="009A5430"/>
    <w:rsid w:val="009A5849"/>
    <w:rsid w:val="009A5E8D"/>
    <w:rsid w:val="009A6C57"/>
    <w:rsid w:val="009A7B00"/>
    <w:rsid w:val="009A7B21"/>
    <w:rsid w:val="009B2F89"/>
    <w:rsid w:val="009B32A8"/>
    <w:rsid w:val="009B357B"/>
    <w:rsid w:val="009B36E5"/>
    <w:rsid w:val="009B4E41"/>
    <w:rsid w:val="009B507A"/>
    <w:rsid w:val="009B729C"/>
    <w:rsid w:val="009B7676"/>
    <w:rsid w:val="009C0444"/>
    <w:rsid w:val="009C079E"/>
    <w:rsid w:val="009C16B6"/>
    <w:rsid w:val="009C1FBF"/>
    <w:rsid w:val="009C2E0C"/>
    <w:rsid w:val="009C302E"/>
    <w:rsid w:val="009C312B"/>
    <w:rsid w:val="009C4438"/>
    <w:rsid w:val="009C699E"/>
    <w:rsid w:val="009C69B4"/>
    <w:rsid w:val="009C7927"/>
    <w:rsid w:val="009D0385"/>
    <w:rsid w:val="009D197B"/>
    <w:rsid w:val="009D3936"/>
    <w:rsid w:val="009D41B3"/>
    <w:rsid w:val="009D4671"/>
    <w:rsid w:val="009D61F5"/>
    <w:rsid w:val="009D6E5F"/>
    <w:rsid w:val="009D7E2E"/>
    <w:rsid w:val="009E0D94"/>
    <w:rsid w:val="009E2201"/>
    <w:rsid w:val="009E289D"/>
    <w:rsid w:val="009E3BE1"/>
    <w:rsid w:val="009E41EC"/>
    <w:rsid w:val="009E43BF"/>
    <w:rsid w:val="009E50CF"/>
    <w:rsid w:val="009E5D2B"/>
    <w:rsid w:val="009E661D"/>
    <w:rsid w:val="009F2632"/>
    <w:rsid w:val="009F29ED"/>
    <w:rsid w:val="009F2F50"/>
    <w:rsid w:val="009F32D9"/>
    <w:rsid w:val="009F497D"/>
    <w:rsid w:val="009F657F"/>
    <w:rsid w:val="009F6712"/>
    <w:rsid w:val="009F6A10"/>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C9"/>
    <w:rsid w:val="00A2279F"/>
    <w:rsid w:val="00A24503"/>
    <w:rsid w:val="00A26368"/>
    <w:rsid w:val="00A30211"/>
    <w:rsid w:val="00A34501"/>
    <w:rsid w:val="00A35B35"/>
    <w:rsid w:val="00A37AA6"/>
    <w:rsid w:val="00A40A01"/>
    <w:rsid w:val="00A40A4B"/>
    <w:rsid w:val="00A40F5B"/>
    <w:rsid w:val="00A40F5D"/>
    <w:rsid w:val="00A4190A"/>
    <w:rsid w:val="00A41A72"/>
    <w:rsid w:val="00A41EEE"/>
    <w:rsid w:val="00A44209"/>
    <w:rsid w:val="00A44E41"/>
    <w:rsid w:val="00A47B28"/>
    <w:rsid w:val="00A502F5"/>
    <w:rsid w:val="00A510D1"/>
    <w:rsid w:val="00A51177"/>
    <w:rsid w:val="00A518A1"/>
    <w:rsid w:val="00A52560"/>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3C93"/>
    <w:rsid w:val="00A662CF"/>
    <w:rsid w:val="00A66BB9"/>
    <w:rsid w:val="00A70001"/>
    <w:rsid w:val="00A7013E"/>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CA0"/>
    <w:rsid w:val="00A8274D"/>
    <w:rsid w:val="00A833DE"/>
    <w:rsid w:val="00A83DF1"/>
    <w:rsid w:val="00A85078"/>
    <w:rsid w:val="00A875D1"/>
    <w:rsid w:val="00A87D6F"/>
    <w:rsid w:val="00A91551"/>
    <w:rsid w:val="00A927D7"/>
    <w:rsid w:val="00A95A0B"/>
    <w:rsid w:val="00A967A5"/>
    <w:rsid w:val="00A975D1"/>
    <w:rsid w:val="00AA0452"/>
    <w:rsid w:val="00AA2022"/>
    <w:rsid w:val="00AA2314"/>
    <w:rsid w:val="00AA512D"/>
    <w:rsid w:val="00AA5DF9"/>
    <w:rsid w:val="00AA68C4"/>
    <w:rsid w:val="00AA6E00"/>
    <w:rsid w:val="00AB0D98"/>
    <w:rsid w:val="00AB194E"/>
    <w:rsid w:val="00AB37B8"/>
    <w:rsid w:val="00AB611A"/>
    <w:rsid w:val="00AB78EB"/>
    <w:rsid w:val="00AC0B48"/>
    <w:rsid w:val="00AC0C67"/>
    <w:rsid w:val="00AC3FD6"/>
    <w:rsid w:val="00AC7DE5"/>
    <w:rsid w:val="00AD0335"/>
    <w:rsid w:val="00AD1050"/>
    <w:rsid w:val="00AD2C53"/>
    <w:rsid w:val="00AD3862"/>
    <w:rsid w:val="00AD391B"/>
    <w:rsid w:val="00AD4020"/>
    <w:rsid w:val="00AD4048"/>
    <w:rsid w:val="00AD43F4"/>
    <w:rsid w:val="00AD4775"/>
    <w:rsid w:val="00AD48D2"/>
    <w:rsid w:val="00AD4A0B"/>
    <w:rsid w:val="00AD4DAB"/>
    <w:rsid w:val="00AD5E7E"/>
    <w:rsid w:val="00AD6128"/>
    <w:rsid w:val="00AE23B1"/>
    <w:rsid w:val="00AE23D0"/>
    <w:rsid w:val="00AE260B"/>
    <w:rsid w:val="00AE2CEA"/>
    <w:rsid w:val="00AE553E"/>
    <w:rsid w:val="00AE5811"/>
    <w:rsid w:val="00AE606E"/>
    <w:rsid w:val="00AE63EA"/>
    <w:rsid w:val="00AE69C9"/>
    <w:rsid w:val="00AE7527"/>
    <w:rsid w:val="00AF38ED"/>
    <w:rsid w:val="00AF3C01"/>
    <w:rsid w:val="00AF447A"/>
    <w:rsid w:val="00AF4E9F"/>
    <w:rsid w:val="00AF504C"/>
    <w:rsid w:val="00AF5A00"/>
    <w:rsid w:val="00AF69B0"/>
    <w:rsid w:val="00AF6D1A"/>
    <w:rsid w:val="00AF70DE"/>
    <w:rsid w:val="00AF7542"/>
    <w:rsid w:val="00AF7CD7"/>
    <w:rsid w:val="00B004D5"/>
    <w:rsid w:val="00B02DB6"/>
    <w:rsid w:val="00B02E4E"/>
    <w:rsid w:val="00B02EE3"/>
    <w:rsid w:val="00B04976"/>
    <w:rsid w:val="00B04B72"/>
    <w:rsid w:val="00B04FFE"/>
    <w:rsid w:val="00B054D7"/>
    <w:rsid w:val="00B06B12"/>
    <w:rsid w:val="00B1084F"/>
    <w:rsid w:val="00B1115F"/>
    <w:rsid w:val="00B1194A"/>
    <w:rsid w:val="00B11B6C"/>
    <w:rsid w:val="00B11CD1"/>
    <w:rsid w:val="00B123FE"/>
    <w:rsid w:val="00B136AD"/>
    <w:rsid w:val="00B1411B"/>
    <w:rsid w:val="00B169ED"/>
    <w:rsid w:val="00B2123A"/>
    <w:rsid w:val="00B214D1"/>
    <w:rsid w:val="00B21DB1"/>
    <w:rsid w:val="00B238A4"/>
    <w:rsid w:val="00B25B7A"/>
    <w:rsid w:val="00B26AD2"/>
    <w:rsid w:val="00B26D39"/>
    <w:rsid w:val="00B27278"/>
    <w:rsid w:val="00B30727"/>
    <w:rsid w:val="00B32668"/>
    <w:rsid w:val="00B32ABC"/>
    <w:rsid w:val="00B34622"/>
    <w:rsid w:val="00B34AF1"/>
    <w:rsid w:val="00B367C1"/>
    <w:rsid w:val="00B369AC"/>
    <w:rsid w:val="00B36F8E"/>
    <w:rsid w:val="00B377BE"/>
    <w:rsid w:val="00B37CF9"/>
    <w:rsid w:val="00B400C6"/>
    <w:rsid w:val="00B411EA"/>
    <w:rsid w:val="00B41418"/>
    <w:rsid w:val="00B41E87"/>
    <w:rsid w:val="00B42AFA"/>
    <w:rsid w:val="00B42B27"/>
    <w:rsid w:val="00B44BAB"/>
    <w:rsid w:val="00B4561A"/>
    <w:rsid w:val="00B45744"/>
    <w:rsid w:val="00B45D68"/>
    <w:rsid w:val="00B462F3"/>
    <w:rsid w:val="00B47828"/>
    <w:rsid w:val="00B5056A"/>
    <w:rsid w:val="00B52A1F"/>
    <w:rsid w:val="00B54387"/>
    <w:rsid w:val="00B55110"/>
    <w:rsid w:val="00B55E98"/>
    <w:rsid w:val="00B56304"/>
    <w:rsid w:val="00B5664A"/>
    <w:rsid w:val="00B5678D"/>
    <w:rsid w:val="00B57666"/>
    <w:rsid w:val="00B57D20"/>
    <w:rsid w:val="00B61E7D"/>
    <w:rsid w:val="00B62D28"/>
    <w:rsid w:val="00B62D9B"/>
    <w:rsid w:val="00B637C8"/>
    <w:rsid w:val="00B64034"/>
    <w:rsid w:val="00B6445E"/>
    <w:rsid w:val="00B646BB"/>
    <w:rsid w:val="00B65C15"/>
    <w:rsid w:val="00B663CE"/>
    <w:rsid w:val="00B66D14"/>
    <w:rsid w:val="00B706F6"/>
    <w:rsid w:val="00B70EC2"/>
    <w:rsid w:val="00B71C6C"/>
    <w:rsid w:val="00B72249"/>
    <w:rsid w:val="00B728AD"/>
    <w:rsid w:val="00B73DEE"/>
    <w:rsid w:val="00B73F1F"/>
    <w:rsid w:val="00B754F4"/>
    <w:rsid w:val="00B75C40"/>
    <w:rsid w:val="00B75E16"/>
    <w:rsid w:val="00B801FA"/>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A46FC"/>
    <w:rsid w:val="00BA568C"/>
    <w:rsid w:val="00BB26C1"/>
    <w:rsid w:val="00BB2AEE"/>
    <w:rsid w:val="00BB371B"/>
    <w:rsid w:val="00BB3EB7"/>
    <w:rsid w:val="00BB4754"/>
    <w:rsid w:val="00BB4D83"/>
    <w:rsid w:val="00BB5068"/>
    <w:rsid w:val="00BB519E"/>
    <w:rsid w:val="00BB5A6E"/>
    <w:rsid w:val="00BB6027"/>
    <w:rsid w:val="00BB7267"/>
    <w:rsid w:val="00BB7724"/>
    <w:rsid w:val="00BB788F"/>
    <w:rsid w:val="00BC1605"/>
    <w:rsid w:val="00BC180C"/>
    <w:rsid w:val="00BC2FE0"/>
    <w:rsid w:val="00BC40ED"/>
    <w:rsid w:val="00BC50A3"/>
    <w:rsid w:val="00BC5922"/>
    <w:rsid w:val="00BC5BAA"/>
    <w:rsid w:val="00BC612E"/>
    <w:rsid w:val="00BD08DA"/>
    <w:rsid w:val="00BD0AD1"/>
    <w:rsid w:val="00BD18F5"/>
    <w:rsid w:val="00BD343A"/>
    <w:rsid w:val="00BD539C"/>
    <w:rsid w:val="00BD66DB"/>
    <w:rsid w:val="00BE33B6"/>
    <w:rsid w:val="00BE5A80"/>
    <w:rsid w:val="00BE632C"/>
    <w:rsid w:val="00BE7B34"/>
    <w:rsid w:val="00BF076A"/>
    <w:rsid w:val="00BF098A"/>
    <w:rsid w:val="00BF2528"/>
    <w:rsid w:val="00BF3E81"/>
    <w:rsid w:val="00BF45F8"/>
    <w:rsid w:val="00BF489A"/>
    <w:rsid w:val="00BF4B23"/>
    <w:rsid w:val="00BF542F"/>
    <w:rsid w:val="00BF5840"/>
    <w:rsid w:val="00BF5F2A"/>
    <w:rsid w:val="00BF642A"/>
    <w:rsid w:val="00C00E8E"/>
    <w:rsid w:val="00C015B1"/>
    <w:rsid w:val="00C01619"/>
    <w:rsid w:val="00C03958"/>
    <w:rsid w:val="00C03CD5"/>
    <w:rsid w:val="00C04D0A"/>
    <w:rsid w:val="00C04D39"/>
    <w:rsid w:val="00C04FF6"/>
    <w:rsid w:val="00C05A26"/>
    <w:rsid w:val="00C05B7B"/>
    <w:rsid w:val="00C07434"/>
    <w:rsid w:val="00C1150B"/>
    <w:rsid w:val="00C12C60"/>
    <w:rsid w:val="00C12CA0"/>
    <w:rsid w:val="00C13109"/>
    <w:rsid w:val="00C137CA"/>
    <w:rsid w:val="00C13C7E"/>
    <w:rsid w:val="00C13CA8"/>
    <w:rsid w:val="00C1479B"/>
    <w:rsid w:val="00C14DFC"/>
    <w:rsid w:val="00C15347"/>
    <w:rsid w:val="00C15A63"/>
    <w:rsid w:val="00C15C22"/>
    <w:rsid w:val="00C17F8C"/>
    <w:rsid w:val="00C20384"/>
    <w:rsid w:val="00C20F46"/>
    <w:rsid w:val="00C2173D"/>
    <w:rsid w:val="00C21D9D"/>
    <w:rsid w:val="00C21DE9"/>
    <w:rsid w:val="00C22753"/>
    <w:rsid w:val="00C24109"/>
    <w:rsid w:val="00C2421A"/>
    <w:rsid w:val="00C251C9"/>
    <w:rsid w:val="00C26420"/>
    <w:rsid w:val="00C26800"/>
    <w:rsid w:val="00C275D5"/>
    <w:rsid w:val="00C27F2B"/>
    <w:rsid w:val="00C3087E"/>
    <w:rsid w:val="00C32E7C"/>
    <w:rsid w:val="00C32F32"/>
    <w:rsid w:val="00C33DDA"/>
    <w:rsid w:val="00C35002"/>
    <w:rsid w:val="00C35EBD"/>
    <w:rsid w:val="00C364B1"/>
    <w:rsid w:val="00C36551"/>
    <w:rsid w:val="00C36BFB"/>
    <w:rsid w:val="00C376D0"/>
    <w:rsid w:val="00C40E69"/>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1464"/>
    <w:rsid w:val="00C6248A"/>
    <w:rsid w:val="00C6521C"/>
    <w:rsid w:val="00C66368"/>
    <w:rsid w:val="00C67805"/>
    <w:rsid w:val="00C67DA7"/>
    <w:rsid w:val="00C67DFE"/>
    <w:rsid w:val="00C70258"/>
    <w:rsid w:val="00C719E2"/>
    <w:rsid w:val="00C71B48"/>
    <w:rsid w:val="00C72920"/>
    <w:rsid w:val="00C739BC"/>
    <w:rsid w:val="00C73C4F"/>
    <w:rsid w:val="00C7413F"/>
    <w:rsid w:val="00C74930"/>
    <w:rsid w:val="00C77ED1"/>
    <w:rsid w:val="00C81B2A"/>
    <w:rsid w:val="00C82652"/>
    <w:rsid w:val="00C82AE5"/>
    <w:rsid w:val="00C83730"/>
    <w:rsid w:val="00C83834"/>
    <w:rsid w:val="00C851AE"/>
    <w:rsid w:val="00C863D6"/>
    <w:rsid w:val="00C8767C"/>
    <w:rsid w:val="00C87A9A"/>
    <w:rsid w:val="00C910CA"/>
    <w:rsid w:val="00C91709"/>
    <w:rsid w:val="00C91A38"/>
    <w:rsid w:val="00C91B8B"/>
    <w:rsid w:val="00C92AD2"/>
    <w:rsid w:val="00C93BB0"/>
    <w:rsid w:val="00C94F38"/>
    <w:rsid w:val="00C952A2"/>
    <w:rsid w:val="00C95D0A"/>
    <w:rsid w:val="00C96E27"/>
    <w:rsid w:val="00C96F7A"/>
    <w:rsid w:val="00C97FC3"/>
    <w:rsid w:val="00CA056B"/>
    <w:rsid w:val="00CA15DD"/>
    <w:rsid w:val="00CA1B19"/>
    <w:rsid w:val="00CA3294"/>
    <w:rsid w:val="00CB058A"/>
    <w:rsid w:val="00CB0B43"/>
    <w:rsid w:val="00CB0D93"/>
    <w:rsid w:val="00CB1B96"/>
    <w:rsid w:val="00CB1DFE"/>
    <w:rsid w:val="00CB3253"/>
    <w:rsid w:val="00CB3584"/>
    <w:rsid w:val="00CB391A"/>
    <w:rsid w:val="00CB3B23"/>
    <w:rsid w:val="00CB56B7"/>
    <w:rsid w:val="00CB5C01"/>
    <w:rsid w:val="00CB5C3E"/>
    <w:rsid w:val="00CB754B"/>
    <w:rsid w:val="00CC1389"/>
    <w:rsid w:val="00CC1BBC"/>
    <w:rsid w:val="00CC1D76"/>
    <w:rsid w:val="00CC26BA"/>
    <w:rsid w:val="00CC5444"/>
    <w:rsid w:val="00CC5A36"/>
    <w:rsid w:val="00CC5BBE"/>
    <w:rsid w:val="00CC5C8E"/>
    <w:rsid w:val="00CC664E"/>
    <w:rsid w:val="00CC6FA5"/>
    <w:rsid w:val="00CD32B6"/>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5494"/>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3A54"/>
    <w:rsid w:val="00D03CB0"/>
    <w:rsid w:val="00D05202"/>
    <w:rsid w:val="00D060CA"/>
    <w:rsid w:val="00D06706"/>
    <w:rsid w:val="00D0712D"/>
    <w:rsid w:val="00D1145D"/>
    <w:rsid w:val="00D11870"/>
    <w:rsid w:val="00D125DA"/>
    <w:rsid w:val="00D137A8"/>
    <w:rsid w:val="00D14BB8"/>
    <w:rsid w:val="00D14D29"/>
    <w:rsid w:val="00D14E11"/>
    <w:rsid w:val="00D16274"/>
    <w:rsid w:val="00D1629D"/>
    <w:rsid w:val="00D1712A"/>
    <w:rsid w:val="00D1716D"/>
    <w:rsid w:val="00D17FED"/>
    <w:rsid w:val="00D2093D"/>
    <w:rsid w:val="00D2105E"/>
    <w:rsid w:val="00D23B8C"/>
    <w:rsid w:val="00D247A7"/>
    <w:rsid w:val="00D24D8A"/>
    <w:rsid w:val="00D2554D"/>
    <w:rsid w:val="00D25830"/>
    <w:rsid w:val="00D263AF"/>
    <w:rsid w:val="00D26A11"/>
    <w:rsid w:val="00D27C0A"/>
    <w:rsid w:val="00D27CE7"/>
    <w:rsid w:val="00D306D1"/>
    <w:rsid w:val="00D34C32"/>
    <w:rsid w:val="00D3667D"/>
    <w:rsid w:val="00D370E9"/>
    <w:rsid w:val="00D377F3"/>
    <w:rsid w:val="00D4012C"/>
    <w:rsid w:val="00D40896"/>
    <w:rsid w:val="00D419BE"/>
    <w:rsid w:val="00D4240B"/>
    <w:rsid w:val="00D43520"/>
    <w:rsid w:val="00D4396A"/>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77C"/>
    <w:rsid w:val="00D64FA0"/>
    <w:rsid w:val="00D6699C"/>
    <w:rsid w:val="00D67533"/>
    <w:rsid w:val="00D67B00"/>
    <w:rsid w:val="00D70423"/>
    <w:rsid w:val="00D70460"/>
    <w:rsid w:val="00D707A7"/>
    <w:rsid w:val="00D71390"/>
    <w:rsid w:val="00D71CAF"/>
    <w:rsid w:val="00D7253B"/>
    <w:rsid w:val="00D72565"/>
    <w:rsid w:val="00D73BB3"/>
    <w:rsid w:val="00D74835"/>
    <w:rsid w:val="00D752B7"/>
    <w:rsid w:val="00D76F14"/>
    <w:rsid w:val="00D77584"/>
    <w:rsid w:val="00D77E27"/>
    <w:rsid w:val="00D80AC9"/>
    <w:rsid w:val="00D813D7"/>
    <w:rsid w:val="00D8321C"/>
    <w:rsid w:val="00D83793"/>
    <w:rsid w:val="00D84A7E"/>
    <w:rsid w:val="00D85C05"/>
    <w:rsid w:val="00D91944"/>
    <w:rsid w:val="00D95383"/>
    <w:rsid w:val="00D959BF"/>
    <w:rsid w:val="00D95A3C"/>
    <w:rsid w:val="00D9607B"/>
    <w:rsid w:val="00D96AB8"/>
    <w:rsid w:val="00D96B00"/>
    <w:rsid w:val="00D96D13"/>
    <w:rsid w:val="00D979DD"/>
    <w:rsid w:val="00DA1088"/>
    <w:rsid w:val="00DA15EA"/>
    <w:rsid w:val="00DA49F9"/>
    <w:rsid w:val="00DA5915"/>
    <w:rsid w:val="00DA7E40"/>
    <w:rsid w:val="00DB0B26"/>
    <w:rsid w:val="00DB0E8C"/>
    <w:rsid w:val="00DB21EF"/>
    <w:rsid w:val="00DB31AE"/>
    <w:rsid w:val="00DB35A5"/>
    <w:rsid w:val="00DB3655"/>
    <w:rsid w:val="00DB430F"/>
    <w:rsid w:val="00DB4F86"/>
    <w:rsid w:val="00DB54B9"/>
    <w:rsid w:val="00DC0E27"/>
    <w:rsid w:val="00DC21F1"/>
    <w:rsid w:val="00DC2269"/>
    <w:rsid w:val="00DC2BEC"/>
    <w:rsid w:val="00DC2C6B"/>
    <w:rsid w:val="00DC4412"/>
    <w:rsid w:val="00DC7515"/>
    <w:rsid w:val="00DC7882"/>
    <w:rsid w:val="00DD0B8F"/>
    <w:rsid w:val="00DD0C01"/>
    <w:rsid w:val="00DD1FFE"/>
    <w:rsid w:val="00DD20D9"/>
    <w:rsid w:val="00DD3976"/>
    <w:rsid w:val="00DD4537"/>
    <w:rsid w:val="00DD4A27"/>
    <w:rsid w:val="00DD54F3"/>
    <w:rsid w:val="00DD5C7B"/>
    <w:rsid w:val="00DD5F31"/>
    <w:rsid w:val="00DD6663"/>
    <w:rsid w:val="00DD692E"/>
    <w:rsid w:val="00DD6CFF"/>
    <w:rsid w:val="00DD7322"/>
    <w:rsid w:val="00DD7CF0"/>
    <w:rsid w:val="00DE05F2"/>
    <w:rsid w:val="00DE2354"/>
    <w:rsid w:val="00DE5185"/>
    <w:rsid w:val="00DE5435"/>
    <w:rsid w:val="00DE727E"/>
    <w:rsid w:val="00DF07C4"/>
    <w:rsid w:val="00DF10CC"/>
    <w:rsid w:val="00DF1F76"/>
    <w:rsid w:val="00DF2407"/>
    <w:rsid w:val="00DF446F"/>
    <w:rsid w:val="00DF4E48"/>
    <w:rsid w:val="00DF4ED9"/>
    <w:rsid w:val="00DF5733"/>
    <w:rsid w:val="00DF576F"/>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503ED"/>
    <w:rsid w:val="00E50BD2"/>
    <w:rsid w:val="00E52EC7"/>
    <w:rsid w:val="00E530CD"/>
    <w:rsid w:val="00E53591"/>
    <w:rsid w:val="00E53EED"/>
    <w:rsid w:val="00E53F1B"/>
    <w:rsid w:val="00E5410B"/>
    <w:rsid w:val="00E547CD"/>
    <w:rsid w:val="00E548EB"/>
    <w:rsid w:val="00E54BA1"/>
    <w:rsid w:val="00E55F80"/>
    <w:rsid w:val="00E561D1"/>
    <w:rsid w:val="00E565CF"/>
    <w:rsid w:val="00E57C87"/>
    <w:rsid w:val="00E6269D"/>
    <w:rsid w:val="00E64863"/>
    <w:rsid w:val="00E64BDF"/>
    <w:rsid w:val="00E65D70"/>
    <w:rsid w:val="00E6680C"/>
    <w:rsid w:val="00E66D1E"/>
    <w:rsid w:val="00E707E0"/>
    <w:rsid w:val="00E71D49"/>
    <w:rsid w:val="00E73690"/>
    <w:rsid w:val="00E73CF9"/>
    <w:rsid w:val="00E74AC1"/>
    <w:rsid w:val="00E7505D"/>
    <w:rsid w:val="00E75E0A"/>
    <w:rsid w:val="00E76AAF"/>
    <w:rsid w:val="00E77BC9"/>
    <w:rsid w:val="00E80115"/>
    <w:rsid w:val="00E80C18"/>
    <w:rsid w:val="00E80D8A"/>
    <w:rsid w:val="00E81523"/>
    <w:rsid w:val="00E84094"/>
    <w:rsid w:val="00E848B2"/>
    <w:rsid w:val="00E84DFB"/>
    <w:rsid w:val="00E8524C"/>
    <w:rsid w:val="00E8533F"/>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EF2"/>
    <w:rsid w:val="00E97BCA"/>
    <w:rsid w:val="00EA0D8B"/>
    <w:rsid w:val="00EA0F9A"/>
    <w:rsid w:val="00EA3DC2"/>
    <w:rsid w:val="00EA4438"/>
    <w:rsid w:val="00EA5B37"/>
    <w:rsid w:val="00EA70E0"/>
    <w:rsid w:val="00EB0067"/>
    <w:rsid w:val="00EB0FE6"/>
    <w:rsid w:val="00EB13BF"/>
    <w:rsid w:val="00EB1B7D"/>
    <w:rsid w:val="00EB1DE2"/>
    <w:rsid w:val="00EB3328"/>
    <w:rsid w:val="00EB35A1"/>
    <w:rsid w:val="00EB37F2"/>
    <w:rsid w:val="00EC0B63"/>
    <w:rsid w:val="00EC112D"/>
    <w:rsid w:val="00EC180F"/>
    <w:rsid w:val="00EC2204"/>
    <w:rsid w:val="00EC239B"/>
    <w:rsid w:val="00EC40E7"/>
    <w:rsid w:val="00EC46F8"/>
    <w:rsid w:val="00EC57BF"/>
    <w:rsid w:val="00EC6041"/>
    <w:rsid w:val="00EC649D"/>
    <w:rsid w:val="00EC6DBB"/>
    <w:rsid w:val="00EC78E2"/>
    <w:rsid w:val="00EC7BF8"/>
    <w:rsid w:val="00EC7C3D"/>
    <w:rsid w:val="00ED2024"/>
    <w:rsid w:val="00ED2A28"/>
    <w:rsid w:val="00ED31ED"/>
    <w:rsid w:val="00ED7163"/>
    <w:rsid w:val="00ED72CE"/>
    <w:rsid w:val="00EE0D38"/>
    <w:rsid w:val="00EE2490"/>
    <w:rsid w:val="00EE3188"/>
    <w:rsid w:val="00EE46C0"/>
    <w:rsid w:val="00EE5138"/>
    <w:rsid w:val="00EE6315"/>
    <w:rsid w:val="00EE6AD6"/>
    <w:rsid w:val="00EE7F47"/>
    <w:rsid w:val="00EF010C"/>
    <w:rsid w:val="00EF359C"/>
    <w:rsid w:val="00EF370F"/>
    <w:rsid w:val="00EF42EF"/>
    <w:rsid w:val="00EF4B55"/>
    <w:rsid w:val="00EF4E9A"/>
    <w:rsid w:val="00EF55DE"/>
    <w:rsid w:val="00EF594E"/>
    <w:rsid w:val="00EF61F9"/>
    <w:rsid w:val="00EF6746"/>
    <w:rsid w:val="00EF77EE"/>
    <w:rsid w:val="00F01384"/>
    <w:rsid w:val="00F01768"/>
    <w:rsid w:val="00F01951"/>
    <w:rsid w:val="00F01B40"/>
    <w:rsid w:val="00F02534"/>
    <w:rsid w:val="00F03B6D"/>
    <w:rsid w:val="00F0466D"/>
    <w:rsid w:val="00F04900"/>
    <w:rsid w:val="00F04E58"/>
    <w:rsid w:val="00F05284"/>
    <w:rsid w:val="00F05A12"/>
    <w:rsid w:val="00F0622D"/>
    <w:rsid w:val="00F07930"/>
    <w:rsid w:val="00F07AF5"/>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706"/>
    <w:rsid w:val="00F22465"/>
    <w:rsid w:val="00F24690"/>
    <w:rsid w:val="00F24E48"/>
    <w:rsid w:val="00F2578E"/>
    <w:rsid w:val="00F25F87"/>
    <w:rsid w:val="00F2695B"/>
    <w:rsid w:val="00F26A0B"/>
    <w:rsid w:val="00F26C8A"/>
    <w:rsid w:val="00F27239"/>
    <w:rsid w:val="00F308EE"/>
    <w:rsid w:val="00F30E24"/>
    <w:rsid w:val="00F320D8"/>
    <w:rsid w:val="00F32B5B"/>
    <w:rsid w:val="00F32F0F"/>
    <w:rsid w:val="00F32F97"/>
    <w:rsid w:val="00F33813"/>
    <w:rsid w:val="00F33DBF"/>
    <w:rsid w:val="00F3755E"/>
    <w:rsid w:val="00F37ECE"/>
    <w:rsid w:val="00F413D9"/>
    <w:rsid w:val="00F419F9"/>
    <w:rsid w:val="00F41BD7"/>
    <w:rsid w:val="00F41F4C"/>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25B9"/>
    <w:rsid w:val="00F63ACD"/>
    <w:rsid w:val="00F63C75"/>
    <w:rsid w:val="00F64D80"/>
    <w:rsid w:val="00F65C87"/>
    <w:rsid w:val="00F662A8"/>
    <w:rsid w:val="00F66A0F"/>
    <w:rsid w:val="00F678C9"/>
    <w:rsid w:val="00F706FB"/>
    <w:rsid w:val="00F70947"/>
    <w:rsid w:val="00F70E28"/>
    <w:rsid w:val="00F71206"/>
    <w:rsid w:val="00F71BFC"/>
    <w:rsid w:val="00F723D2"/>
    <w:rsid w:val="00F72D21"/>
    <w:rsid w:val="00F7337D"/>
    <w:rsid w:val="00F74EFA"/>
    <w:rsid w:val="00F7564F"/>
    <w:rsid w:val="00F760D2"/>
    <w:rsid w:val="00F76E15"/>
    <w:rsid w:val="00F821DB"/>
    <w:rsid w:val="00F82ACB"/>
    <w:rsid w:val="00F84BCA"/>
    <w:rsid w:val="00F85027"/>
    <w:rsid w:val="00F8572D"/>
    <w:rsid w:val="00F87BB7"/>
    <w:rsid w:val="00F90B2C"/>
    <w:rsid w:val="00F90D29"/>
    <w:rsid w:val="00F9149D"/>
    <w:rsid w:val="00F92753"/>
    <w:rsid w:val="00F9298A"/>
    <w:rsid w:val="00F93490"/>
    <w:rsid w:val="00F94DF5"/>
    <w:rsid w:val="00F95EF7"/>
    <w:rsid w:val="00F9668F"/>
    <w:rsid w:val="00FA2439"/>
    <w:rsid w:val="00FA4041"/>
    <w:rsid w:val="00FA4A65"/>
    <w:rsid w:val="00FA5BD8"/>
    <w:rsid w:val="00FA6587"/>
    <w:rsid w:val="00FA75BB"/>
    <w:rsid w:val="00FA7B3E"/>
    <w:rsid w:val="00FA7BE9"/>
    <w:rsid w:val="00FA7E0B"/>
    <w:rsid w:val="00FB131B"/>
    <w:rsid w:val="00FB2150"/>
    <w:rsid w:val="00FB32A6"/>
    <w:rsid w:val="00FB3510"/>
    <w:rsid w:val="00FB397A"/>
    <w:rsid w:val="00FB5700"/>
    <w:rsid w:val="00FB5EDC"/>
    <w:rsid w:val="00FB6EB6"/>
    <w:rsid w:val="00FB7358"/>
    <w:rsid w:val="00FB7A35"/>
    <w:rsid w:val="00FC0368"/>
    <w:rsid w:val="00FC080C"/>
    <w:rsid w:val="00FC0F58"/>
    <w:rsid w:val="00FC1045"/>
    <w:rsid w:val="00FC1F39"/>
    <w:rsid w:val="00FC20F5"/>
    <w:rsid w:val="00FC285C"/>
    <w:rsid w:val="00FC44CA"/>
    <w:rsid w:val="00FC5187"/>
    <w:rsid w:val="00FC53EB"/>
    <w:rsid w:val="00FC588C"/>
    <w:rsid w:val="00FC59D4"/>
    <w:rsid w:val="00FC5B50"/>
    <w:rsid w:val="00FC5F81"/>
    <w:rsid w:val="00FC7124"/>
    <w:rsid w:val="00FC73A3"/>
    <w:rsid w:val="00FD05E2"/>
    <w:rsid w:val="00FD0CA5"/>
    <w:rsid w:val="00FD13B4"/>
    <w:rsid w:val="00FD1F84"/>
    <w:rsid w:val="00FD20B1"/>
    <w:rsid w:val="00FD21B9"/>
    <w:rsid w:val="00FD39DD"/>
    <w:rsid w:val="00FD3BD5"/>
    <w:rsid w:val="00FD54ED"/>
    <w:rsid w:val="00FD5946"/>
    <w:rsid w:val="00FD68EE"/>
    <w:rsid w:val="00FD7895"/>
    <w:rsid w:val="00FD7D0F"/>
    <w:rsid w:val="00FD7F24"/>
    <w:rsid w:val="00FE0D1D"/>
    <w:rsid w:val="00FE218E"/>
    <w:rsid w:val="00FE24A1"/>
    <w:rsid w:val="00FE44BB"/>
    <w:rsid w:val="00FE4D1D"/>
    <w:rsid w:val="00FE7EEF"/>
    <w:rsid w:val="00FF0936"/>
    <w:rsid w:val="00FF1EA4"/>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58547895">
      <w:bodyDiv w:val="1"/>
      <w:marLeft w:val="0"/>
      <w:marRight w:val="0"/>
      <w:marTop w:val="0"/>
      <w:marBottom w:val="0"/>
      <w:divBdr>
        <w:top w:val="none" w:sz="0" w:space="0" w:color="auto"/>
        <w:left w:val="none" w:sz="0" w:space="0" w:color="auto"/>
        <w:bottom w:val="none" w:sz="0" w:space="0" w:color="auto"/>
        <w:right w:val="none" w:sz="0" w:space="0" w:color="auto"/>
      </w:divBdr>
      <w:divsChild>
        <w:div w:id="1237352039">
          <w:marLeft w:val="1166"/>
          <w:marRight w:val="0"/>
          <w:marTop w:val="82"/>
          <w:marBottom w:val="0"/>
          <w:divBdr>
            <w:top w:val="none" w:sz="0" w:space="0" w:color="auto"/>
            <w:left w:val="none" w:sz="0" w:space="0" w:color="auto"/>
            <w:bottom w:val="none" w:sz="0" w:space="0" w:color="auto"/>
            <w:right w:val="none" w:sz="0" w:space="0" w:color="auto"/>
          </w:divBdr>
        </w:div>
        <w:div w:id="165830919">
          <w:marLeft w:val="1800"/>
          <w:marRight w:val="0"/>
          <w:marTop w:val="67"/>
          <w:marBottom w:val="0"/>
          <w:divBdr>
            <w:top w:val="none" w:sz="0" w:space="0" w:color="auto"/>
            <w:left w:val="none" w:sz="0" w:space="0" w:color="auto"/>
            <w:bottom w:val="none" w:sz="0" w:space="0" w:color="auto"/>
            <w:right w:val="none" w:sz="0" w:space="0" w:color="auto"/>
          </w:divBdr>
        </w:div>
        <w:div w:id="1410031671">
          <w:marLeft w:val="1800"/>
          <w:marRight w:val="0"/>
          <w:marTop w:val="67"/>
          <w:marBottom w:val="0"/>
          <w:divBdr>
            <w:top w:val="none" w:sz="0" w:space="0" w:color="auto"/>
            <w:left w:val="none" w:sz="0" w:space="0" w:color="auto"/>
            <w:bottom w:val="none" w:sz="0" w:space="0" w:color="auto"/>
            <w:right w:val="none" w:sz="0" w:space="0" w:color="auto"/>
          </w:divBdr>
        </w:div>
        <w:div w:id="533226964">
          <w:marLeft w:val="1800"/>
          <w:marRight w:val="0"/>
          <w:marTop w:val="67"/>
          <w:marBottom w:val="0"/>
          <w:divBdr>
            <w:top w:val="none" w:sz="0" w:space="0" w:color="auto"/>
            <w:left w:val="none" w:sz="0" w:space="0" w:color="auto"/>
            <w:bottom w:val="none" w:sz="0" w:space="0" w:color="auto"/>
            <w:right w:val="none" w:sz="0" w:space="0" w:color="auto"/>
          </w:divBdr>
        </w:div>
        <w:div w:id="163785665">
          <w:marLeft w:val="1166"/>
          <w:marRight w:val="0"/>
          <w:marTop w:val="82"/>
          <w:marBottom w:val="0"/>
          <w:divBdr>
            <w:top w:val="none" w:sz="0" w:space="0" w:color="auto"/>
            <w:left w:val="none" w:sz="0" w:space="0" w:color="auto"/>
            <w:bottom w:val="none" w:sz="0" w:space="0" w:color="auto"/>
            <w:right w:val="none" w:sz="0" w:space="0" w:color="auto"/>
          </w:divBdr>
        </w:div>
        <w:div w:id="1811165901">
          <w:marLeft w:val="1800"/>
          <w:marRight w:val="0"/>
          <w:marTop w:val="67"/>
          <w:marBottom w:val="0"/>
          <w:divBdr>
            <w:top w:val="none" w:sz="0" w:space="0" w:color="auto"/>
            <w:left w:val="none" w:sz="0" w:space="0" w:color="auto"/>
            <w:bottom w:val="none" w:sz="0" w:space="0" w:color="auto"/>
            <w:right w:val="none" w:sz="0" w:space="0" w:color="auto"/>
          </w:divBdr>
        </w:div>
        <w:div w:id="149950950">
          <w:marLeft w:val="1800"/>
          <w:marRight w:val="0"/>
          <w:marTop w:val="67"/>
          <w:marBottom w:val="0"/>
          <w:divBdr>
            <w:top w:val="none" w:sz="0" w:space="0" w:color="auto"/>
            <w:left w:val="none" w:sz="0" w:space="0" w:color="auto"/>
            <w:bottom w:val="none" w:sz="0" w:space="0" w:color="auto"/>
            <w:right w:val="none" w:sz="0" w:space="0" w:color="auto"/>
          </w:divBdr>
        </w:div>
        <w:div w:id="619460229">
          <w:marLeft w:val="1800"/>
          <w:marRight w:val="0"/>
          <w:marTop w:val="67"/>
          <w:marBottom w:val="0"/>
          <w:divBdr>
            <w:top w:val="none" w:sz="0" w:space="0" w:color="auto"/>
            <w:left w:val="none" w:sz="0" w:space="0" w:color="auto"/>
            <w:bottom w:val="none" w:sz="0" w:space="0" w:color="auto"/>
            <w:right w:val="none" w:sz="0" w:space="0" w:color="auto"/>
          </w:divBdr>
        </w:div>
        <w:div w:id="1075543638">
          <w:marLeft w:val="1166"/>
          <w:marRight w:val="0"/>
          <w:marTop w:val="82"/>
          <w:marBottom w:val="0"/>
          <w:divBdr>
            <w:top w:val="none" w:sz="0" w:space="0" w:color="auto"/>
            <w:left w:val="none" w:sz="0" w:space="0" w:color="auto"/>
            <w:bottom w:val="none" w:sz="0" w:space="0" w:color="auto"/>
            <w:right w:val="none" w:sz="0" w:space="0" w:color="auto"/>
          </w:divBdr>
        </w:div>
        <w:div w:id="160196964">
          <w:marLeft w:val="1800"/>
          <w:marRight w:val="0"/>
          <w:marTop w:val="67"/>
          <w:marBottom w:val="0"/>
          <w:divBdr>
            <w:top w:val="none" w:sz="0" w:space="0" w:color="auto"/>
            <w:left w:val="none" w:sz="0" w:space="0" w:color="auto"/>
            <w:bottom w:val="none" w:sz="0" w:space="0" w:color="auto"/>
            <w:right w:val="none" w:sz="0" w:space="0" w:color="auto"/>
          </w:divBdr>
        </w:div>
        <w:div w:id="975257938">
          <w:marLeft w:val="1800"/>
          <w:marRight w:val="0"/>
          <w:marTop w:val="67"/>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3682228">
      <w:bodyDiv w:val="1"/>
      <w:marLeft w:val="0"/>
      <w:marRight w:val="0"/>
      <w:marTop w:val="0"/>
      <w:marBottom w:val="0"/>
      <w:divBdr>
        <w:top w:val="none" w:sz="0" w:space="0" w:color="auto"/>
        <w:left w:val="none" w:sz="0" w:space="0" w:color="auto"/>
        <w:bottom w:val="none" w:sz="0" w:space="0" w:color="auto"/>
        <w:right w:val="none" w:sz="0" w:space="0" w:color="auto"/>
      </w:divBdr>
      <w:divsChild>
        <w:div w:id="170726743">
          <w:marLeft w:val="1166"/>
          <w:marRight w:val="0"/>
          <w:marTop w:val="82"/>
          <w:marBottom w:val="0"/>
          <w:divBdr>
            <w:top w:val="none" w:sz="0" w:space="0" w:color="auto"/>
            <w:left w:val="none" w:sz="0" w:space="0" w:color="auto"/>
            <w:bottom w:val="none" w:sz="0" w:space="0" w:color="auto"/>
            <w:right w:val="none" w:sz="0" w:space="0" w:color="auto"/>
          </w:divBdr>
        </w:div>
        <w:div w:id="195390074">
          <w:marLeft w:val="1800"/>
          <w:marRight w:val="0"/>
          <w:marTop w:val="67"/>
          <w:marBottom w:val="0"/>
          <w:divBdr>
            <w:top w:val="none" w:sz="0" w:space="0" w:color="auto"/>
            <w:left w:val="none" w:sz="0" w:space="0" w:color="auto"/>
            <w:bottom w:val="none" w:sz="0" w:space="0" w:color="auto"/>
            <w:right w:val="none" w:sz="0" w:space="0" w:color="auto"/>
          </w:divBdr>
        </w:div>
        <w:div w:id="1662780983">
          <w:marLeft w:val="1800"/>
          <w:marRight w:val="0"/>
          <w:marTop w:val="67"/>
          <w:marBottom w:val="0"/>
          <w:divBdr>
            <w:top w:val="none" w:sz="0" w:space="0" w:color="auto"/>
            <w:left w:val="none" w:sz="0" w:space="0" w:color="auto"/>
            <w:bottom w:val="none" w:sz="0" w:space="0" w:color="auto"/>
            <w:right w:val="none" w:sz="0" w:space="0" w:color="auto"/>
          </w:divBdr>
        </w:div>
        <w:div w:id="982083559">
          <w:marLeft w:val="1166"/>
          <w:marRight w:val="0"/>
          <w:marTop w:val="82"/>
          <w:marBottom w:val="0"/>
          <w:divBdr>
            <w:top w:val="none" w:sz="0" w:space="0" w:color="auto"/>
            <w:left w:val="none" w:sz="0" w:space="0" w:color="auto"/>
            <w:bottom w:val="none" w:sz="0" w:space="0" w:color="auto"/>
            <w:right w:val="none" w:sz="0" w:space="0" w:color="auto"/>
          </w:divBdr>
        </w:div>
        <w:div w:id="1691763362">
          <w:marLeft w:val="1800"/>
          <w:marRight w:val="0"/>
          <w:marTop w:val="67"/>
          <w:marBottom w:val="0"/>
          <w:divBdr>
            <w:top w:val="none" w:sz="0" w:space="0" w:color="auto"/>
            <w:left w:val="none" w:sz="0" w:space="0" w:color="auto"/>
            <w:bottom w:val="none" w:sz="0" w:space="0" w:color="auto"/>
            <w:right w:val="none" w:sz="0" w:space="0" w:color="auto"/>
          </w:divBdr>
        </w:div>
        <w:div w:id="1084493098">
          <w:marLeft w:val="1800"/>
          <w:marRight w:val="0"/>
          <w:marTop w:val="67"/>
          <w:marBottom w:val="0"/>
          <w:divBdr>
            <w:top w:val="none" w:sz="0" w:space="0" w:color="auto"/>
            <w:left w:val="none" w:sz="0" w:space="0" w:color="auto"/>
            <w:bottom w:val="none" w:sz="0" w:space="0" w:color="auto"/>
            <w:right w:val="none" w:sz="0" w:space="0" w:color="auto"/>
          </w:divBdr>
        </w:div>
        <w:div w:id="251358682">
          <w:marLeft w:val="1166"/>
          <w:marRight w:val="0"/>
          <w:marTop w:val="82"/>
          <w:marBottom w:val="0"/>
          <w:divBdr>
            <w:top w:val="none" w:sz="0" w:space="0" w:color="auto"/>
            <w:left w:val="none" w:sz="0" w:space="0" w:color="auto"/>
            <w:bottom w:val="none" w:sz="0" w:space="0" w:color="auto"/>
            <w:right w:val="none" w:sz="0" w:space="0" w:color="auto"/>
          </w:divBdr>
        </w:div>
        <w:div w:id="843855903">
          <w:marLeft w:val="1800"/>
          <w:marRight w:val="0"/>
          <w:marTop w:val="67"/>
          <w:marBottom w:val="0"/>
          <w:divBdr>
            <w:top w:val="none" w:sz="0" w:space="0" w:color="auto"/>
            <w:left w:val="none" w:sz="0" w:space="0" w:color="auto"/>
            <w:bottom w:val="none" w:sz="0" w:space="0" w:color="auto"/>
            <w:right w:val="none" w:sz="0" w:space="0" w:color="auto"/>
          </w:divBdr>
        </w:div>
        <w:div w:id="1868180606">
          <w:marLeft w:val="1800"/>
          <w:marRight w:val="0"/>
          <w:marTop w:val="67"/>
          <w:marBottom w:val="0"/>
          <w:divBdr>
            <w:top w:val="none" w:sz="0" w:space="0" w:color="auto"/>
            <w:left w:val="none" w:sz="0" w:space="0" w:color="auto"/>
            <w:bottom w:val="none" w:sz="0" w:space="0" w:color="auto"/>
            <w:right w:val="none" w:sz="0" w:space="0" w:color="auto"/>
          </w:divBdr>
        </w:div>
        <w:div w:id="2137288986">
          <w:marLeft w:val="1166"/>
          <w:marRight w:val="0"/>
          <w:marTop w:val="82"/>
          <w:marBottom w:val="0"/>
          <w:divBdr>
            <w:top w:val="none" w:sz="0" w:space="0" w:color="auto"/>
            <w:left w:val="none" w:sz="0" w:space="0" w:color="auto"/>
            <w:bottom w:val="none" w:sz="0" w:space="0" w:color="auto"/>
            <w:right w:val="none" w:sz="0" w:space="0" w:color="auto"/>
          </w:divBdr>
        </w:div>
        <w:div w:id="1796368194">
          <w:marLeft w:val="1800"/>
          <w:marRight w:val="0"/>
          <w:marTop w:val="67"/>
          <w:marBottom w:val="0"/>
          <w:divBdr>
            <w:top w:val="none" w:sz="0" w:space="0" w:color="auto"/>
            <w:left w:val="none" w:sz="0" w:space="0" w:color="auto"/>
            <w:bottom w:val="none" w:sz="0" w:space="0" w:color="auto"/>
            <w:right w:val="none" w:sz="0" w:space="0" w:color="auto"/>
          </w:divBdr>
        </w:div>
        <w:div w:id="1925145741">
          <w:marLeft w:val="1800"/>
          <w:marRight w:val="0"/>
          <w:marTop w:val="67"/>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98487746">
      <w:bodyDiv w:val="1"/>
      <w:marLeft w:val="0"/>
      <w:marRight w:val="0"/>
      <w:marTop w:val="0"/>
      <w:marBottom w:val="0"/>
      <w:divBdr>
        <w:top w:val="none" w:sz="0" w:space="0" w:color="auto"/>
        <w:left w:val="none" w:sz="0" w:space="0" w:color="auto"/>
        <w:bottom w:val="none" w:sz="0" w:space="0" w:color="auto"/>
        <w:right w:val="none" w:sz="0" w:space="0" w:color="auto"/>
      </w:divBdr>
      <w:divsChild>
        <w:div w:id="1710951381">
          <w:marLeft w:val="1166"/>
          <w:marRight w:val="0"/>
          <w:marTop w:val="82"/>
          <w:marBottom w:val="0"/>
          <w:divBdr>
            <w:top w:val="none" w:sz="0" w:space="0" w:color="auto"/>
            <w:left w:val="none" w:sz="0" w:space="0" w:color="auto"/>
            <w:bottom w:val="none" w:sz="0" w:space="0" w:color="auto"/>
            <w:right w:val="none" w:sz="0" w:space="0" w:color="auto"/>
          </w:divBdr>
        </w:div>
        <w:div w:id="1455558837">
          <w:marLeft w:val="1800"/>
          <w:marRight w:val="0"/>
          <w:marTop w:val="67"/>
          <w:marBottom w:val="0"/>
          <w:divBdr>
            <w:top w:val="none" w:sz="0" w:space="0" w:color="auto"/>
            <w:left w:val="none" w:sz="0" w:space="0" w:color="auto"/>
            <w:bottom w:val="none" w:sz="0" w:space="0" w:color="auto"/>
            <w:right w:val="none" w:sz="0" w:space="0" w:color="auto"/>
          </w:divBdr>
        </w:div>
        <w:div w:id="155341777">
          <w:marLeft w:val="1800"/>
          <w:marRight w:val="0"/>
          <w:marTop w:val="6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04202886">
      <w:bodyDiv w:val="1"/>
      <w:marLeft w:val="0"/>
      <w:marRight w:val="0"/>
      <w:marTop w:val="0"/>
      <w:marBottom w:val="0"/>
      <w:divBdr>
        <w:top w:val="none" w:sz="0" w:space="0" w:color="auto"/>
        <w:left w:val="none" w:sz="0" w:space="0" w:color="auto"/>
        <w:bottom w:val="none" w:sz="0" w:space="0" w:color="auto"/>
        <w:right w:val="none" w:sz="0" w:space="0" w:color="auto"/>
      </w:divBdr>
      <w:divsChild>
        <w:div w:id="643196515">
          <w:marLeft w:val="1166"/>
          <w:marRight w:val="0"/>
          <w:marTop w:val="91"/>
          <w:marBottom w:val="0"/>
          <w:divBdr>
            <w:top w:val="none" w:sz="0" w:space="0" w:color="auto"/>
            <w:left w:val="none" w:sz="0" w:space="0" w:color="auto"/>
            <w:bottom w:val="none" w:sz="0" w:space="0" w:color="auto"/>
            <w:right w:val="none" w:sz="0" w:space="0" w:color="auto"/>
          </w:divBdr>
        </w:div>
        <w:div w:id="591201153">
          <w:marLeft w:val="1800"/>
          <w:marRight w:val="0"/>
          <w:marTop w:val="72"/>
          <w:marBottom w:val="0"/>
          <w:divBdr>
            <w:top w:val="none" w:sz="0" w:space="0" w:color="auto"/>
            <w:left w:val="none" w:sz="0" w:space="0" w:color="auto"/>
            <w:bottom w:val="none" w:sz="0" w:space="0" w:color="auto"/>
            <w:right w:val="none" w:sz="0" w:space="0" w:color="auto"/>
          </w:divBdr>
        </w:div>
        <w:div w:id="1677346136">
          <w:marLeft w:val="2520"/>
          <w:marRight w:val="0"/>
          <w:marTop w:val="53"/>
          <w:marBottom w:val="0"/>
          <w:divBdr>
            <w:top w:val="none" w:sz="0" w:space="0" w:color="auto"/>
            <w:left w:val="none" w:sz="0" w:space="0" w:color="auto"/>
            <w:bottom w:val="none" w:sz="0" w:space="0" w:color="auto"/>
            <w:right w:val="none" w:sz="0" w:space="0" w:color="auto"/>
          </w:divBdr>
        </w:div>
        <w:div w:id="1957439901">
          <w:marLeft w:val="1800"/>
          <w:marRight w:val="0"/>
          <w:marTop w:val="72"/>
          <w:marBottom w:val="0"/>
          <w:divBdr>
            <w:top w:val="none" w:sz="0" w:space="0" w:color="auto"/>
            <w:left w:val="none" w:sz="0" w:space="0" w:color="auto"/>
            <w:bottom w:val="none" w:sz="0" w:space="0" w:color="auto"/>
            <w:right w:val="none" w:sz="0" w:space="0" w:color="auto"/>
          </w:divBdr>
        </w:div>
        <w:div w:id="1415013190">
          <w:marLeft w:val="1800"/>
          <w:marRight w:val="0"/>
          <w:marTop w:val="72"/>
          <w:marBottom w:val="0"/>
          <w:divBdr>
            <w:top w:val="none" w:sz="0" w:space="0" w:color="auto"/>
            <w:left w:val="none" w:sz="0" w:space="0" w:color="auto"/>
            <w:bottom w:val="none" w:sz="0" w:space="0" w:color="auto"/>
            <w:right w:val="none" w:sz="0" w:space="0" w:color="auto"/>
          </w:divBdr>
        </w:div>
        <w:div w:id="2050449829">
          <w:marLeft w:val="1800"/>
          <w:marRight w:val="0"/>
          <w:marTop w:val="72"/>
          <w:marBottom w:val="0"/>
          <w:divBdr>
            <w:top w:val="none" w:sz="0" w:space="0" w:color="auto"/>
            <w:left w:val="none" w:sz="0" w:space="0" w:color="auto"/>
            <w:bottom w:val="none" w:sz="0" w:space="0" w:color="auto"/>
            <w:right w:val="none" w:sz="0" w:space="0" w:color="auto"/>
          </w:divBdr>
        </w:div>
        <w:div w:id="297759487">
          <w:marLeft w:val="1800"/>
          <w:marRight w:val="0"/>
          <w:marTop w:val="72"/>
          <w:marBottom w:val="0"/>
          <w:divBdr>
            <w:top w:val="none" w:sz="0" w:space="0" w:color="auto"/>
            <w:left w:val="none" w:sz="0" w:space="0" w:color="auto"/>
            <w:bottom w:val="none" w:sz="0" w:space="0" w:color="auto"/>
            <w:right w:val="none" w:sz="0" w:space="0" w:color="auto"/>
          </w:divBdr>
        </w:div>
        <w:div w:id="1665091027">
          <w:marLeft w:val="1166"/>
          <w:marRight w:val="0"/>
          <w:marTop w:val="96"/>
          <w:marBottom w:val="0"/>
          <w:divBdr>
            <w:top w:val="none" w:sz="0" w:space="0" w:color="auto"/>
            <w:left w:val="none" w:sz="0" w:space="0" w:color="auto"/>
            <w:bottom w:val="none" w:sz="0" w:space="0" w:color="auto"/>
            <w:right w:val="none" w:sz="0" w:space="0" w:color="auto"/>
          </w:divBdr>
        </w:div>
        <w:div w:id="2002393282">
          <w:marLeft w:val="1800"/>
          <w:marRight w:val="0"/>
          <w:marTop w:val="77"/>
          <w:marBottom w:val="0"/>
          <w:divBdr>
            <w:top w:val="none" w:sz="0" w:space="0" w:color="auto"/>
            <w:left w:val="none" w:sz="0" w:space="0" w:color="auto"/>
            <w:bottom w:val="none" w:sz="0" w:space="0" w:color="auto"/>
            <w:right w:val="none" w:sz="0" w:space="0" w:color="auto"/>
          </w:divBdr>
        </w:div>
        <w:div w:id="1595555605">
          <w:marLeft w:val="1800"/>
          <w:marRight w:val="0"/>
          <w:marTop w:val="77"/>
          <w:marBottom w:val="0"/>
          <w:divBdr>
            <w:top w:val="none" w:sz="0" w:space="0" w:color="auto"/>
            <w:left w:val="none" w:sz="0" w:space="0" w:color="auto"/>
            <w:bottom w:val="none" w:sz="0" w:space="0" w:color="auto"/>
            <w:right w:val="none" w:sz="0" w:space="0" w:color="auto"/>
          </w:divBdr>
        </w:div>
        <w:div w:id="23093240">
          <w:marLeft w:val="1800"/>
          <w:marRight w:val="0"/>
          <w:marTop w:val="77"/>
          <w:marBottom w:val="0"/>
          <w:divBdr>
            <w:top w:val="none" w:sz="0" w:space="0" w:color="auto"/>
            <w:left w:val="none" w:sz="0" w:space="0" w:color="auto"/>
            <w:bottom w:val="none" w:sz="0" w:space="0" w:color="auto"/>
            <w:right w:val="none" w:sz="0" w:space="0" w:color="auto"/>
          </w:divBdr>
        </w:div>
        <w:div w:id="1270352838">
          <w:marLeft w:val="1800"/>
          <w:marRight w:val="0"/>
          <w:marTop w:val="7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238</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426</cp:revision>
  <cp:lastPrinted>2009-01-30T04:53:00Z</cp:lastPrinted>
  <dcterms:created xsi:type="dcterms:W3CDTF">2020-08-07T03:01:00Z</dcterms:created>
  <dcterms:modified xsi:type="dcterms:W3CDTF">2020-10-23T12:08:00Z</dcterms:modified>
</cp:coreProperties>
</file>